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AF43" w14:textId="77777777" w:rsidR="00074F94" w:rsidRPr="004936CB" w:rsidRDefault="00074F94" w:rsidP="00074F94">
      <w:pPr>
        <w:jc w:val="center"/>
        <w:rPr>
          <w:rFonts w:ascii="Times New Roman" w:hAnsi="Times New Roman" w:cs="Times New Roman"/>
          <w:lang w:eastAsia="en-GB"/>
        </w:rPr>
      </w:pPr>
      <w:bookmarkStart w:id="0" w:name="_Toc476063487"/>
      <w:bookmarkStart w:id="1" w:name="_Toc476067969"/>
      <w:r w:rsidRPr="004936CB">
        <w:rPr>
          <w:rFonts w:ascii="Times New Roman" w:hAnsi="Times New Roman" w:cs="Times New Roman"/>
          <w:noProof/>
          <w:lang w:val="en-US"/>
        </w:rPr>
        <w:drawing>
          <wp:inline distT="0" distB="0" distL="0" distR="0" wp14:anchorId="06F84109" wp14:editId="7CE3A9BE">
            <wp:extent cx="2105025" cy="1457325"/>
            <wp:effectExtent l="0" t="0" r="9525" b="9525"/>
            <wp:docPr id="12" name="Picture 12"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08F696BA" w14:textId="77777777" w:rsidR="00074F94" w:rsidRPr="004936CB" w:rsidRDefault="00074F94" w:rsidP="00074F94">
      <w:pPr>
        <w:spacing w:after="0" w:line="240" w:lineRule="auto"/>
        <w:rPr>
          <w:rFonts w:ascii="Times New Roman" w:eastAsia="Times New Roman" w:hAnsi="Times New Roman" w:cs="Times New Roman"/>
          <w:b/>
          <w:bCs/>
          <w:sz w:val="36"/>
          <w:szCs w:val="36"/>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074F94" w:rsidRPr="004936CB" w14:paraId="44919667" w14:textId="77777777" w:rsidTr="00E17FAD">
        <w:trPr>
          <w:trHeight w:val="6218"/>
        </w:trPr>
        <w:tc>
          <w:tcPr>
            <w:tcW w:w="9175" w:type="dxa"/>
            <w:shd w:val="clear" w:color="auto" w:fill="auto"/>
          </w:tcPr>
          <w:p w14:paraId="77011AEF" w14:textId="77777777" w:rsidR="00074F94" w:rsidRPr="004936CB" w:rsidRDefault="00074F94" w:rsidP="0086612B">
            <w:pPr>
              <w:spacing w:after="0" w:line="240" w:lineRule="auto"/>
              <w:rPr>
                <w:rFonts w:ascii="Times New Roman" w:eastAsia="Times New Roman" w:hAnsi="Times New Roman" w:cs="Times New Roman"/>
                <w:sz w:val="24"/>
                <w:szCs w:val="24"/>
                <w:lang w:eastAsia="fr-BE"/>
              </w:rPr>
            </w:pPr>
          </w:p>
          <w:p w14:paraId="007339F7" w14:textId="77777777" w:rsidR="00074F94" w:rsidRPr="004936CB" w:rsidRDefault="00074F94" w:rsidP="0086612B">
            <w:pPr>
              <w:pStyle w:val="Heading2"/>
              <w:jc w:val="center"/>
              <w:rPr>
                <w:b/>
                <w:bCs/>
                <w:color w:val="auto"/>
                <w:szCs w:val="36"/>
              </w:rPr>
            </w:pPr>
            <w:bookmarkStart w:id="2" w:name="_Toc476063488"/>
            <w:bookmarkStart w:id="3" w:name="_Toc476067970"/>
            <w:bookmarkStart w:id="4" w:name="_Toc517434475"/>
            <w:r w:rsidRPr="004936CB">
              <w:rPr>
                <w:color w:val="auto"/>
                <w:sz w:val="32"/>
                <w:szCs w:val="32"/>
              </w:rPr>
              <w:t>ANNEX C1bis: Twinning Light Fiche</w:t>
            </w:r>
            <w:r w:rsidRPr="004936CB" w:rsidDel="00C66B64">
              <w:rPr>
                <w:color w:val="auto"/>
                <w:sz w:val="32"/>
                <w:szCs w:val="32"/>
              </w:rPr>
              <w:t xml:space="preserve"> </w:t>
            </w:r>
            <w:bookmarkStart w:id="5" w:name="_Toc482703888"/>
            <w:bookmarkStart w:id="6" w:name="_Toc482704222"/>
            <w:bookmarkStart w:id="7" w:name="_Toc482704569"/>
            <w:bookmarkStart w:id="8" w:name="_Toc482704798"/>
            <w:bookmarkStart w:id="9" w:name="_Toc482705028"/>
            <w:bookmarkStart w:id="10" w:name="_Toc482705257"/>
            <w:bookmarkStart w:id="11" w:name="_Toc482705478"/>
            <w:bookmarkStart w:id="12" w:name="_Toc482705692"/>
            <w:bookmarkStart w:id="13" w:name="_Toc482708423"/>
            <w:bookmarkStart w:id="14" w:name="_Toc482708708"/>
            <w:bookmarkStart w:id="15" w:name="_Toc482708910"/>
            <w:bookmarkStart w:id="16" w:name="_Toc482709232"/>
            <w:bookmarkStart w:id="17" w:name="_Toc482709519"/>
            <w:bookmarkStart w:id="18" w:name="_Toc482710035"/>
            <w:bookmarkStart w:id="19" w:name="_Toc482711711"/>
            <w:bookmarkStart w:id="20" w:name="_Toc482716130"/>
            <w:bookmarkStart w:id="21" w:name="_Toc482716321"/>
            <w:bookmarkStart w:id="22" w:name="_Toc482778697"/>
            <w:bookmarkStart w:id="23" w:name="_Toc482791850"/>
            <w:bookmarkStart w:id="24" w:name="_Toc482792801"/>
            <w:bookmarkStart w:id="25" w:name="_Toc483839970"/>
            <w:bookmarkStart w:id="26" w:name="_Toc484172854"/>
            <w:bookmarkStart w:id="27" w:name="_Toc484173511"/>
            <w:bookmarkEnd w:id="2"/>
            <w:bookmarkEnd w:id="3"/>
            <w:r w:rsidRPr="004936CB">
              <w:rPr>
                <w:rStyle w:val="FootnoteReference"/>
                <w:rFonts w:eastAsia="Times New Roman"/>
                <w:b/>
                <w:bCs/>
                <w:color w:val="auto"/>
                <w:szCs w:val="36"/>
              </w:rPr>
              <w:footnoteReference w:id="1"/>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836503" w14:textId="77777777" w:rsidR="00074F94" w:rsidRPr="004936CB" w:rsidRDefault="00074F94" w:rsidP="0086612B">
            <w:pPr>
              <w:tabs>
                <w:tab w:val="center" w:pos="4153"/>
                <w:tab w:val="right" w:pos="8306"/>
              </w:tabs>
              <w:spacing w:after="0" w:line="240" w:lineRule="auto"/>
              <w:jc w:val="both"/>
              <w:outlineLvl w:val="0"/>
              <w:rPr>
                <w:rFonts w:ascii="Times New Roman" w:eastAsia="Times New Roman" w:hAnsi="Times New Roman" w:cs="Times New Roman"/>
                <w:b/>
                <w:bCs/>
                <w:sz w:val="36"/>
                <w:szCs w:val="36"/>
              </w:rPr>
            </w:pPr>
          </w:p>
          <w:p w14:paraId="4EC70B57" w14:textId="27EFD5B8" w:rsidR="00074F94" w:rsidRPr="00C06B15" w:rsidRDefault="00074F94" w:rsidP="0086612B">
            <w:pPr>
              <w:rPr>
                <w:rFonts w:ascii="Times New Roman" w:hAnsi="Times New Roman" w:cs="Times New Roman"/>
                <w:i/>
                <w:sz w:val="24"/>
                <w:szCs w:val="24"/>
                <w:lang w:val="sr-Latn-RS"/>
              </w:rPr>
            </w:pPr>
            <w:bookmarkStart w:id="28" w:name="_Toc476063490"/>
            <w:bookmarkStart w:id="29" w:name="_Toc476067972"/>
            <w:r w:rsidRPr="003541B8">
              <w:rPr>
                <w:rFonts w:ascii="Times New Roman" w:hAnsi="Times New Roman" w:cs="Times New Roman"/>
                <w:b/>
                <w:bCs/>
                <w:sz w:val="24"/>
                <w:szCs w:val="24"/>
              </w:rPr>
              <w:t>Project title:</w:t>
            </w:r>
            <w:r w:rsidRPr="003541B8">
              <w:rPr>
                <w:rFonts w:ascii="Times New Roman" w:hAnsi="Times New Roman" w:cs="Times New Roman"/>
                <w:sz w:val="24"/>
                <w:szCs w:val="24"/>
                <w:lang w:eastAsia="fr-BE"/>
              </w:rPr>
              <w:t xml:space="preserve"> </w:t>
            </w:r>
            <w:bookmarkEnd w:id="28"/>
            <w:bookmarkEnd w:id="29"/>
          </w:p>
          <w:p w14:paraId="1C8359E7" w14:textId="12AD8035" w:rsidR="004D79D7" w:rsidRPr="00C06B15" w:rsidRDefault="004D79D7">
            <w:pPr>
              <w:rPr>
                <w:rFonts w:ascii="Times New Roman" w:hAnsi="Times New Roman" w:cs="Times New Roman"/>
                <w:i/>
                <w:sz w:val="24"/>
                <w:szCs w:val="24"/>
              </w:rPr>
            </w:pPr>
            <w:r w:rsidRPr="00C06B15">
              <w:rPr>
                <w:rFonts w:ascii="Times New Roman" w:hAnsi="Times New Roman" w:cs="Times New Roman"/>
                <w:i/>
                <w:sz w:val="24"/>
                <w:szCs w:val="24"/>
              </w:rPr>
              <w:t xml:space="preserve">Support to the Ministry of Public Administration and Local Self-Government in modernizing the personnel planning procedure for State Administration and harmonizing the </w:t>
            </w:r>
            <w:r w:rsidR="00C06B15" w:rsidRPr="00C06B15">
              <w:rPr>
                <w:rFonts w:ascii="Times New Roman" w:hAnsi="Times New Roman" w:cs="Times New Roman"/>
                <w:i/>
                <w:sz w:val="24"/>
                <w:szCs w:val="24"/>
              </w:rPr>
              <w:t>Catalogue</w:t>
            </w:r>
            <w:r w:rsidRPr="00C06B15">
              <w:rPr>
                <w:rFonts w:ascii="Times New Roman" w:hAnsi="Times New Roman" w:cs="Times New Roman"/>
                <w:i/>
                <w:sz w:val="24"/>
                <w:szCs w:val="24"/>
              </w:rPr>
              <w:t xml:space="preserve"> of titles in State administration and Local Self-Governments</w:t>
            </w:r>
          </w:p>
          <w:p w14:paraId="51107962" w14:textId="69746A10" w:rsidR="00074F94" w:rsidRPr="00A15733" w:rsidRDefault="00074F94" w:rsidP="0086612B">
            <w:pPr>
              <w:rPr>
                <w:rFonts w:ascii="Times New Roman" w:hAnsi="Times New Roman" w:cs="Times New Roman"/>
                <w:i/>
                <w:sz w:val="24"/>
                <w:szCs w:val="24"/>
                <w:u w:val="dotted"/>
                <w:lang w:eastAsia="en-GB"/>
              </w:rPr>
            </w:pPr>
            <w:bookmarkStart w:id="30" w:name="_Toc476063491"/>
            <w:bookmarkStart w:id="31" w:name="_Toc476067973"/>
            <w:r w:rsidRPr="004936CB">
              <w:rPr>
                <w:rFonts w:ascii="Times New Roman" w:hAnsi="Times New Roman" w:cs="Times New Roman"/>
                <w:b/>
                <w:bCs/>
                <w:sz w:val="24"/>
                <w:szCs w:val="24"/>
              </w:rPr>
              <w:t xml:space="preserve">Beneficiary administration: </w:t>
            </w:r>
            <w:r w:rsidRPr="004936CB">
              <w:rPr>
                <w:rFonts w:ascii="Times New Roman" w:hAnsi="Times New Roman" w:cs="Times New Roman"/>
                <w:sz w:val="24"/>
                <w:szCs w:val="24"/>
                <w:u w:val="dotted"/>
                <w:lang w:eastAsia="en-GB"/>
              </w:rPr>
              <w:t xml:space="preserve"> </w:t>
            </w:r>
            <w:bookmarkEnd w:id="30"/>
            <w:bookmarkEnd w:id="31"/>
          </w:p>
          <w:p w14:paraId="000D7ED2" w14:textId="77777777" w:rsidR="00FE2AC2" w:rsidRPr="004936CB" w:rsidRDefault="00FE2AC2" w:rsidP="0086612B">
            <w:pPr>
              <w:rPr>
                <w:rFonts w:ascii="Times New Roman" w:hAnsi="Times New Roman" w:cs="Times New Roman"/>
                <w:bCs/>
                <w:sz w:val="24"/>
                <w:szCs w:val="24"/>
              </w:rPr>
            </w:pPr>
            <w:r w:rsidRPr="004936CB">
              <w:rPr>
                <w:rFonts w:ascii="Times New Roman" w:hAnsi="Times New Roman" w:cs="Times New Roman"/>
                <w:bCs/>
                <w:sz w:val="24"/>
                <w:szCs w:val="24"/>
              </w:rPr>
              <w:t>Ministry of Public Administration and Local Self-Government</w:t>
            </w:r>
          </w:p>
          <w:p w14:paraId="20C6E614" w14:textId="42DEE5C7" w:rsidR="00074F94" w:rsidRPr="004936CB" w:rsidRDefault="00074F94" w:rsidP="0086612B">
            <w:pPr>
              <w:rPr>
                <w:rFonts w:ascii="Times New Roman" w:hAnsi="Times New Roman" w:cs="Times New Roman"/>
                <w:sz w:val="24"/>
                <w:szCs w:val="24"/>
              </w:rPr>
            </w:pPr>
            <w:bookmarkStart w:id="32" w:name="_Toc476063492"/>
            <w:bookmarkStart w:id="33" w:name="_Toc476067974"/>
            <w:r w:rsidRPr="004936CB">
              <w:rPr>
                <w:rFonts w:ascii="Times New Roman" w:hAnsi="Times New Roman" w:cs="Times New Roman"/>
                <w:b/>
                <w:bCs/>
                <w:sz w:val="24"/>
                <w:szCs w:val="24"/>
              </w:rPr>
              <w:t>Twinning Reference:</w:t>
            </w:r>
            <w:r w:rsidRPr="004936CB">
              <w:rPr>
                <w:rFonts w:ascii="Times New Roman" w:hAnsi="Times New Roman" w:cs="Times New Roman"/>
                <w:sz w:val="24"/>
                <w:szCs w:val="24"/>
                <w:lang w:eastAsia="fr-BE"/>
              </w:rPr>
              <w:t xml:space="preserve"> </w:t>
            </w:r>
            <w:bookmarkEnd w:id="32"/>
            <w:bookmarkEnd w:id="33"/>
          </w:p>
          <w:p w14:paraId="0975520E" w14:textId="56E02AD2" w:rsidR="00FE2AC2" w:rsidRPr="004936CB" w:rsidRDefault="00FE2AC2" w:rsidP="0086612B">
            <w:pPr>
              <w:rPr>
                <w:rFonts w:ascii="Times New Roman" w:hAnsi="Times New Roman" w:cs="Times New Roman"/>
                <w:bCs/>
                <w:sz w:val="24"/>
                <w:szCs w:val="24"/>
              </w:rPr>
            </w:pPr>
            <w:r w:rsidRPr="00C06B15">
              <w:rPr>
                <w:rFonts w:ascii="Times New Roman" w:hAnsi="Times New Roman" w:cs="Times New Roman"/>
                <w:bCs/>
                <w:sz w:val="24"/>
                <w:szCs w:val="24"/>
              </w:rPr>
              <w:t xml:space="preserve">SR 18 IPA </w:t>
            </w:r>
            <w:r w:rsidR="005C2594">
              <w:rPr>
                <w:rFonts w:ascii="Times New Roman" w:hAnsi="Times New Roman" w:cs="Times New Roman"/>
                <w:bCs/>
                <w:sz w:val="24"/>
                <w:szCs w:val="24"/>
              </w:rPr>
              <w:t>JH 01 21</w:t>
            </w:r>
            <w:r w:rsidR="00A356FA">
              <w:rPr>
                <w:rFonts w:ascii="Times New Roman" w:hAnsi="Times New Roman" w:cs="Times New Roman"/>
                <w:bCs/>
                <w:sz w:val="24"/>
                <w:szCs w:val="24"/>
              </w:rPr>
              <w:t xml:space="preserve"> TWL</w:t>
            </w:r>
          </w:p>
          <w:p w14:paraId="16D17189" w14:textId="3D257CFF" w:rsidR="00E17FAD" w:rsidRDefault="00074F94" w:rsidP="0086612B">
            <w:pPr>
              <w:rPr>
                <w:rFonts w:ascii="Times New Roman" w:hAnsi="Times New Roman" w:cs="Times New Roman"/>
                <w:i/>
                <w:sz w:val="24"/>
                <w:szCs w:val="24"/>
              </w:rPr>
            </w:pPr>
            <w:bookmarkStart w:id="34" w:name="_Toc476063493"/>
            <w:bookmarkStart w:id="35" w:name="_Toc476067975"/>
            <w:r w:rsidRPr="004936CB">
              <w:rPr>
                <w:rFonts w:ascii="Times New Roman" w:hAnsi="Times New Roman" w:cs="Times New Roman"/>
                <w:b/>
                <w:bCs/>
                <w:sz w:val="24"/>
                <w:szCs w:val="24"/>
              </w:rPr>
              <w:t>Publication notice reference:</w:t>
            </w:r>
            <w:r w:rsidRPr="004936CB">
              <w:rPr>
                <w:rFonts w:ascii="Times New Roman" w:hAnsi="Times New Roman" w:cs="Times New Roman"/>
                <w:bCs/>
                <w:sz w:val="24"/>
                <w:szCs w:val="24"/>
              </w:rPr>
              <w:t xml:space="preserve"> </w:t>
            </w:r>
            <w:bookmarkEnd w:id="34"/>
            <w:bookmarkEnd w:id="35"/>
            <w:proofErr w:type="spellStart"/>
            <w:r w:rsidR="00E17FAD" w:rsidRPr="00E17FAD">
              <w:rPr>
                <w:rFonts w:ascii="Times New Roman" w:hAnsi="Times New Roman" w:cs="Times New Roman"/>
                <w:bCs/>
                <w:sz w:val="24"/>
                <w:szCs w:val="24"/>
              </w:rPr>
              <w:t>EuropeAid</w:t>
            </w:r>
            <w:proofErr w:type="spellEnd"/>
            <w:r w:rsidR="00E17FAD" w:rsidRPr="00E17FAD">
              <w:rPr>
                <w:rFonts w:ascii="Times New Roman" w:hAnsi="Times New Roman" w:cs="Times New Roman"/>
                <w:bCs/>
                <w:sz w:val="24"/>
                <w:szCs w:val="24"/>
              </w:rPr>
              <w:t>/172802/ID/ACT/RS</w:t>
            </w:r>
          </w:p>
          <w:p w14:paraId="5B075D42" w14:textId="77777777" w:rsidR="00074F94" w:rsidRPr="004936CB" w:rsidRDefault="00074F94" w:rsidP="00A15733">
            <w:pPr>
              <w:rPr>
                <w:rFonts w:ascii="Times New Roman" w:eastAsia="Times New Roman" w:hAnsi="Times New Roman" w:cs="Times New Roman"/>
                <w:sz w:val="24"/>
                <w:szCs w:val="24"/>
                <w:lang w:eastAsia="fr-BE"/>
              </w:rPr>
            </w:pPr>
            <w:bookmarkStart w:id="36" w:name="_GoBack"/>
            <w:bookmarkEnd w:id="36"/>
          </w:p>
        </w:tc>
      </w:tr>
    </w:tbl>
    <w:tbl>
      <w:tblPr>
        <w:tblpPr w:leftFromText="180" w:rightFromText="180" w:vertAnchor="text" w:horzAnchor="margin" w:tblpX="137" w:tblpY="277"/>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5440EF" w:rsidRPr="004936CB" w14:paraId="2A76E5F5" w14:textId="77777777" w:rsidTr="00CE2731">
        <w:tc>
          <w:tcPr>
            <w:tcW w:w="9077" w:type="dxa"/>
            <w:shd w:val="clear" w:color="auto" w:fill="auto"/>
          </w:tcPr>
          <w:p w14:paraId="01458F0E" w14:textId="77777777" w:rsidR="005440EF" w:rsidRPr="004936CB" w:rsidRDefault="005440EF" w:rsidP="005440EF">
            <w:pPr>
              <w:jc w:val="center"/>
              <w:rPr>
                <w:rFonts w:ascii="Times New Roman" w:hAnsi="Times New Roman" w:cs="Times New Roman"/>
                <w:b/>
                <w:sz w:val="32"/>
                <w:szCs w:val="32"/>
              </w:rPr>
            </w:pPr>
            <w:r w:rsidRPr="004936CB">
              <w:rPr>
                <w:rFonts w:ascii="Times New Roman" w:hAnsi="Times New Roman" w:cs="Times New Roman"/>
                <w:b/>
                <w:sz w:val="32"/>
                <w:szCs w:val="32"/>
              </w:rPr>
              <w:t>EU funded project</w:t>
            </w:r>
          </w:p>
          <w:p w14:paraId="648DAEC7" w14:textId="77777777" w:rsidR="005440EF" w:rsidRPr="004936CB" w:rsidRDefault="005440EF" w:rsidP="005440EF">
            <w:pPr>
              <w:jc w:val="center"/>
              <w:rPr>
                <w:rFonts w:ascii="Times New Roman" w:hAnsi="Times New Roman" w:cs="Times New Roman"/>
                <w:sz w:val="36"/>
                <w:szCs w:val="36"/>
              </w:rPr>
            </w:pPr>
            <w:r w:rsidRPr="004936CB">
              <w:rPr>
                <w:rFonts w:ascii="Times New Roman" w:hAnsi="Times New Roman" w:cs="Times New Roman"/>
                <w:b/>
                <w:i/>
                <w:sz w:val="32"/>
                <w:szCs w:val="32"/>
              </w:rPr>
              <w:t>TWINNING TOOL</w:t>
            </w:r>
          </w:p>
        </w:tc>
      </w:tr>
    </w:tbl>
    <w:p w14:paraId="2043B6B3" w14:textId="77777777" w:rsidR="00074F94" w:rsidRPr="004936CB" w:rsidRDefault="00074F94" w:rsidP="00074F94">
      <w:pPr>
        <w:spacing w:after="0" w:line="240" w:lineRule="auto"/>
        <w:rPr>
          <w:rFonts w:ascii="Times New Roman" w:eastAsia="Times New Roman" w:hAnsi="Times New Roman" w:cs="Times New Roman"/>
          <w:sz w:val="24"/>
          <w:szCs w:val="24"/>
          <w:lang w:eastAsia="en-GB"/>
        </w:rPr>
      </w:pPr>
    </w:p>
    <w:p w14:paraId="60C4BD3A" w14:textId="29B0B1A4" w:rsidR="00074F94" w:rsidRDefault="00074F94" w:rsidP="00074F94">
      <w:pPr>
        <w:spacing w:after="0" w:line="240" w:lineRule="auto"/>
        <w:rPr>
          <w:rFonts w:ascii="Times New Roman" w:eastAsia="Times New Roman" w:hAnsi="Times New Roman" w:cs="Times New Roman"/>
          <w:sz w:val="24"/>
          <w:szCs w:val="24"/>
          <w:lang w:eastAsia="en-GB"/>
        </w:rPr>
      </w:pPr>
    </w:p>
    <w:p w14:paraId="7A9BA73B" w14:textId="6B923DC3" w:rsidR="00E72F04" w:rsidRDefault="00E72F04" w:rsidP="00074F94">
      <w:pPr>
        <w:spacing w:after="0" w:line="240" w:lineRule="auto"/>
        <w:rPr>
          <w:rFonts w:ascii="Times New Roman" w:eastAsia="Times New Roman" w:hAnsi="Times New Roman" w:cs="Times New Roman"/>
          <w:sz w:val="24"/>
          <w:szCs w:val="24"/>
          <w:lang w:eastAsia="en-GB"/>
        </w:rPr>
      </w:pPr>
    </w:p>
    <w:p w14:paraId="645858E6" w14:textId="2C576186" w:rsidR="00FD46C5" w:rsidRDefault="00FD46C5" w:rsidP="00074F94">
      <w:pPr>
        <w:spacing w:after="0" w:line="240" w:lineRule="auto"/>
        <w:rPr>
          <w:rFonts w:ascii="Times New Roman" w:eastAsia="Times New Roman" w:hAnsi="Times New Roman" w:cs="Times New Roman"/>
          <w:sz w:val="24"/>
          <w:szCs w:val="24"/>
          <w:lang w:eastAsia="en-GB"/>
        </w:rPr>
      </w:pPr>
    </w:p>
    <w:p w14:paraId="2F450FB9" w14:textId="0778EEF9" w:rsidR="00FD46C5" w:rsidRDefault="00FD46C5" w:rsidP="00074F94">
      <w:pPr>
        <w:spacing w:after="0" w:line="240" w:lineRule="auto"/>
        <w:rPr>
          <w:rFonts w:ascii="Times New Roman" w:eastAsia="Times New Roman" w:hAnsi="Times New Roman" w:cs="Times New Roman"/>
          <w:sz w:val="24"/>
          <w:szCs w:val="24"/>
          <w:lang w:eastAsia="en-GB"/>
        </w:rPr>
      </w:pPr>
    </w:p>
    <w:p w14:paraId="457473DD" w14:textId="77777777" w:rsidR="00FD46C5" w:rsidRDefault="00FD46C5" w:rsidP="00074F94">
      <w:pPr>
        <w:spacing w:after="0" w:line="240" w:lineRule="auto"/>
        <w:rPr>
          <w:rFonts w:ascii="Times New Roman" w:eastAsia="Times New Roman" w:hAnsi="Times New Roman" w:cs="Times New Roman"/>
          <w:sz w:val="24"/>
          <w:szCs w:val="24"/>
          <w:lang w:eastAsia="en-GB"/>
        </w:rPr>
      </w:pPr>
    </w:p>
    <w:p w14:paraId="65547A8B" w14:textId="74EE0DBF" w:rsidR="00FD46C5" w:rsidRPr="004936CB" w:rsidRDefault="00FD46C5" w:rsidP="00074F94">
      <w:pPr>
        <w:spacing w:after="0" w:line="240" w:lineRule="auto"/>
        <w:rPr>
          <w:rFonts w:ascii="Times New Roman" w:eastAsia="Times New Roman" w:hAnsi="Times New Roman" w:cs="Times New Roman"/>
          <w:sz w:val="24"/>
          <w:szCs w:val="24"/>
          <w:lang w:eastAsia="en-GB"/>
        </w:rPr>
      </w:pPr>
    </w:p>
    <w:p w14:paraId="769C4FDB" w14:textId="77777777" w:rsidR="00FE2AC2" w:rsidRPr="004936CB" w:rsidRDefault="00FE2AC2" w:rsidP="00074F94">
      <w:pPr>
        <w:spacing w:after="0" w:line="240" w:lineRule="auto"/>
        <w:rPr>
          <w:rFonts w:ascii="Times New Roman" w:eastAsia="Times New Roman" w:hAnsi="Times New Roman" w:cs="Times New Roman"/>
          <w:sz w:val="24"/>
          <w:szCs w:val="24"/>
          <w:lang w:eastAsia="en-GB"/>
        </w:rPr>
      </w:pPr>
    </w:p>
    <w:p w14:paraId="65B07313" w14:textId="4D3DFE81" w:rsidR="00FE2AC2" w:rsidRDefault="00257DDB" w:rsidP="00074F94">
      <w:pPr>
        <w:spacing w:after="0" w:line="240" w:lineRule="auto"/>
        <w:rPr>
          <w:rFonts w:ascii="Times New Roman" w:eastAsia="Times New Roman" w:hAnsi="Times New Roman" w:cs="Times New Roman"/>
          <w:sz w:val="24"/>
          <w:szCs w:val="24"/>
          <w:lang w:eastAsia="en-GB"/>
        </w:rPr>
      </w:pPr>
      <w:r w:rsidRPr="00257DDB">
        <w:t xml:space="preserve"> </w:t>
      </w:r>
      <w:r w:rsidRPr="00257DDB">
        <w:rPr>
          <w:rFonts w:ascii="Times New Roman" w:eastAsia="Times New Roman" w:hAnsi="Times New Roman" w:cs="Times New Roman"/>
          <w:sz w:val="24"/>
          <w:szCs w:val="24"/>
          <w:lang w:eastAsia="en-GB"/>
        </w:rPr>
        <w:t>Acronyms and Abbreviations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671"/>
      </w:tblGrid>
      <w:tr w:rsidR="00E72F04" w:rsidRPr="00E72F04" w14:paraId="35AC163D"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18F3D205"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EU</w:t>
            </w:r>
          </w:p>
        </w:tc>
        <w:tc>
          <w:tcPr>
            <w:tcW w:w="7944" w:type="dxa"/>
            <w:tcBorders>
              <w:top w:val="single" w:sz="4" w:space="0" w:color="auto"/>
              <w:left w:val="single" w:sz="4" w:space="0" w:color="auto"/>
              <w:bottom w:val="single" w:sz="4" w:space="0" w:color="auto"/>
              <w:right w:val="single" w:sz="4" w:space="0" w:color="auto"/>
            </w:tcBorders>
            <w:hideMark/>
          </w:tcPr>
          <w:p w14:paraId="5CCCBE44"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European Union</w:t>
            </w:r>
          </w:p>
        </w:tc>
      </w:tr>
      <w:tr w:rsidR="00E72F04" w:rsidRPr="00E72F04" w14:paraId="70AEF5B9"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25DDEC57"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OT</w:t>
            </w:r>
          </w:p>
        </w:tc>
        <w:tc>
          <w:tcPr>
            <w:tcW w:w="7944" w:type="dxa"/>
            <w:tcBorders>
              <w:top w:val="single" w:sz="4" w:space="0" w:color="auto"/>
              <w:left w:val="single" w:sz="4" w:space="0" w:color="auto"/>
              <w:bottom w:val="single" w:sz="4" w:space="0" w:color="auto"/>
              <w:right w:val="single" w:sz="4" w:space="0" w:color="auto"/>
            </w:tcBorders>
            <w:hideMark/>
          </w:tcPr>
          <w:p w14:paraId="4DC098B3"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Others</w:t>
            </w:r>
          </w:p>
        </w:tc>
      </w:tr>
      <w:tr w:rsidR="00E72F04" w:rsidRPr="00E72F04" w14:paraId="1D74816F" w14:textId="77777777" w:rsidTr="00E72F04">
        <w:trPr>
          <w:trHeight w:val="386"/>
        </w:trPr>
        <w:tc>
          <w:tcPr>
            <w:tcW w:w="1352" w:type="dxa"/>
            <w:tcBorders>
              <w:top w:val="single" w:sz="4" w:space="0" w:color="auto"/>
              <w:left w:val="single" w:sz="4" w:space="0" w:color="auto"/>
              <w:bottom w:val="single" w:sz="4" w:space="0" w:color="auto"/>
              <w:right w:val="single" w:sz="4" w:space="0" w:color="auto"/>
            </w:tcBorders>
            <w:hideMark/>
          </w:tcPr>
          <w:p w14:paraId="0315AD3A"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SDGs</w:t>
            </w:r>
          </w:p>
        </w:tc>
        <w:tc>
          <w:tcPr>
            <w:tcW w:w="7944" w:type="dxa"/>
            <w:tcBorders>
              <w:top w:val="single" w:sz="4" w:space="0" w:color="auto"/>
              <w:left w:val="single" w:sz="4" w:space="0" w:color="auto"/>
              <w:bottom w:val="single" w:sz="4" w:space="0" w:color="auto"/>
              <w:right w:val="single" w:sz="4" w:space="0" w:color="auto"/>
            </w:tcBorders>
            <w:hideMark/>
          </w:tcPr>
          <w:p w14:paraId="71A336A6"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Sustainable Development Goals</w:t>
            </w:r>
          </w:p>
        </w:tc>
      </w:tr>
      <w:tr w:rsidR="00E72F04" w:rsidRPr="00E72F04" w14:paraId="76C6E25E"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199644EF"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UN</w:t>
            </w:r>
          </w:p>
        </w:tc>
        <w:tc>
          <w:tcPr>
            <w:tcW w:w="7944" w:type="dxa"/>
            <w:tcBorders>
              <w:top w:val="single" w:sz="4" w:space="0" w:color="auto"/>
              <w:left w:val="single" w:sz="4" w:space="0" w:color="auto"/>
              <w:bottom w:val="single" w:sz="4" w:space="0" w:color="auto"/>
              <w:right w:val="single" w:sz="4" w:space="0" w:color="auto"/>
            </w:tcBorders>
            <w:hideMark/>
          </w:tcPr>
          <w:p w14:paraId="34DF54D9"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United Nations</w:t>
            </w:r>
          </w:p>
        </w:tc>
      </w:tr>
      <w:tr w:rsidR="00E72F04" w:rsidRPr="00E72F04" w14:paraId="5FBE87E3"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46E732AC"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proofErr w:type="spellStart"/>
            <w:r w:rsidRPr="00E72F04">
              <w:rPr>
                <w:rFonts w:ascii="Times New Roman" w:eastAsia="MS Mincho" w:hAnsi="Times New Roman" w:cs="Times New Roman"/>
                <w:sz w:val="24"/>
                <w:szCs w:val="24"/>
                <w:lang w:eastAsia="ja-JP"/>
              </w:rPr>
              <w:t>GoS</w:t>
            </w:r>
            <w:proofErr w:type="spellEnd"/>
          </w:p>
        </w:tc>
        <w:tc>
          <w:tcPr>
            <w:tcW w:w="7944" w:type="dxa"/>
            <w:tcBorders>
              <w:top w:val="single" w:sz="4" w:space="0" w:color="auto"/>
              <w:left w:val="single" w:sz="4" w:space="0" w:color="auto"/>
              <w:bottom w:val="single" w:sz="4" w:space="0" w:color="auto"/>
              <w:right w:val="single" w:sz="4" w:space="0" w:color="auto"/>
            </w:tcBorders>
            <w:hideMark/>
          </w:tcPr>
          <w:p w14:paraId="2E8FDA82"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Government of the Republic of Serbia</w:t>
            </w:r>
          </w:p>
        </w:tc>
      </w:tr>
      <w:tr w:rsidR="00E72F04" w:rsidRPr="00E72F04" w14:paraId="51B59929"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2B70076D"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IMWG</w:t>
            </w:r>
          </w:p>
        </w:tc>
        <w:tc>
          <w:tcPr>
            <w:tcW w:w="7944" w:type="dxa"/>
            <w:tcBorders>
              <w:top w:val="single" w:sz="4" w:space="0" w:color="auto"/>
              <w:left w:val="single" w:sz="4" w:space="0" w:color="auto"/>
              <w:bottom w:val="single" w:sz="4" w:space="0" w:color="auto"/>
              <w:right w:val="single" w:sz="4" w:space="0" w:color="auto"/>
            </w:tcBorders>
            <w:hideMark/>
          </w:tcPr>
          <w:p w14:paraId="03D9B306"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Inter-Ministerial Working Group</w:t>
            </w:r>
          </w:p>
        </w:tc>
      </w:tr>
      <w:tr w:rsidR="00E72F04" w:rsidRPr="00E72F04" w14:paraId="54E54A9B"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3EC1ABA3"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UNDG</w:t>
            </w:r>
          </w:p>
        </w:tc>
        <w:tc>
          <w:tcPr>
            <w:tcW w:w="7944" w:type="dxa"/>
            <w:tcBorders>
              <w:top w:val="single" w:sz="4" w:space="0" w:color="auto"/>
              <w:left w:val="single" w:sz="4" w:space="0" w:color="auto"/>
              <w:bottom w:val="single" w:sz="4" w:space="0" w:color="auto"/>
              <w:right w:val="single" w:sz="4" w:space="0" w:color="auto"/>
            </w:tcBorders>
            <w:hideMark/>
          </w:tcPr>
          <w:p w14:paraId="26E25BB7"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United Nations Development Group</w:t>
            </w:r>
          </w:p>
        </w:tc>
      </w:tr>
      <w:tr w:rsidR="00E72F04" w:rsidRPr="00E72F04" w14:paraId="7C45295A"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7B6BEEF4"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MAPS</w:t>
            </w:r>
          </w:p>
        </w:tc>
        <w:tc>
          <w:tcPr>
            <w:tcW w:w="7944" w:type="dxa"/>
            <w:tcBorders>
              <w:top w:val="single" w:sz="4" w:space="0" w:color="auto"/>
              <w:left w:val="single" w:sz="4" w:space="0" w:color="auto"/>
              <w:bottom w:val="single" w:sz="4" w:space="0" w:color="auto"/>
              <w:right w:val="single" w:sz="4" w:space="0" w:color="auto"/>
            </w:tcBorders>
            <w:hideMark/>
          </w:tcPr>
          <w:p w14:paraId="76BAEDE4"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Mainstreaming, Acceleration, and Policy Support</w:t>
            </w:r>
          </w:p>
        </w:tc>
      </w:tr>
      <w:tr w:rsidR="00E72F04" w:rsidRPr="00E72F04" w14:paraId="2B6F9156"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045066B2"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PAR</w:t>
            </w:r>
          </w:p>
        </w:tc>
        <w:tc>
          <w:tcPr>
            <w:tcW w:w="7944" w:type="dxa"/>
            <w:tcBorders>
              <w:top w:val="single" w:sz="4" w:space="0" w:color="auto"/>
              <w:left w:val="single" w:sz="4" w:space="0" w:color="auto"/>
              <w:bottom w:val="single" w:sz="4" w:space="0" w:color="auto"/>
              <w:right w:val="single" w:sz="4" w:space="0" w:color="auto"/>
            </w:tcBorders>
            <w:hideMark/>
          </w:tcPr>
          <w:p w14:paraId="1B807E07"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Public Administration Reform</w:t>
            </w:r>
          </w:p>
        </w:tc>
      </w:tr>
      <w:tr w:rsidR="00E72F04" w:rsidRPr="00E72F04" w14:paraId="74311050"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72274BF5"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HR</w:t>
            </w:r>
          </w:p>
        </w:tc>
        <w:tc>
          <w:tcPr>
            <w:tcW w:w="7944" w:type="dxa"/>
            <w:tcBorders>
              <w:top w:val="single" w:sz="4" w:space="0" w:color="auto"/>
              <w:left w:val="single" w:sz="4" w:space="0" w:color="auto"/>
              <w:bottom w:val="single" w:sz="4" w:space="0" w:color="auto"/>
              <w:right w:val="single" w:sz="4" w:space="0" w:color="auto"/>
            </w:tcBorders>
            <w:hideMark/>
          </w:tcPr>
          <w:p w14:paraId="6899ED4A"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Human Resource</w:t>
            </w:r>
          </w:p>
        </w:tc>
      </w:tr>
      <w:tr w:rsidR="00E72F04" w:rsidRPr="00E72F04" w14:paraId="3C7745CC"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194BC480"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PFM RP</w:t>
            </w:r>
          </w:p>
        </w:tc>
        <w:tc>
          <w:tcPr>
            <w:tcW w:w="7944" w:type="dxa"/>
            <w:tcBorders>
              <w:top w:val="single" w:sz="4" w:space="0" w:color="auto"/>
              <w:left w:val="single" w:sz="4" w:space="0" w:color="auto"/>
              <w:bottom w:val="single" w:sz="4" w:space="0" w:color="auto"/>
              <w:right w:val="single" w:sz="4" w:space="0" w:color="auto"/>
            </w:tcBorders>
            <w:hideMark/>
          </w:tcPr>
          <w:p w14:paraId="0ABE2AA9"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Public Finance Management Reform Program</w:t>
            </w:r>
          </w:p>
        </w:tc>
      </w:tr>
      <w:tr w:rsidR="00E72F04" w:rsidRPr="00E72F04" w14:paraId="320407A5"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46BD89FC"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AP</w:t>
            </w:r>
          </w:p>
        </w:tc>
        <w:tc>
          <w:tcPr>
            <w:tcW w:w="7944" w:type="dxa"/>
            <w:tcBorders>
              <w:top w:val="single" w:sz="4" w:space="0" w:color="auto"/>
              <w:left w:val="single" w:sz="4" w:space="0" w:color="auto"/>
              <w:bottom w:val="single" w:sz="4" w:space="0" w:color="auto"/>
              <w:right w:val="single" w:sz="4" w:space="0" w:color="auto"/>
            </w:tcBorders>
            <w:hideMark/>
          </w:tcPr>
          <w:p w14:paraId="70637172"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Action Plan</w:t>
            </w:r>
          </w:p>
        </w:tc>
      </w:tr>
      <w:tr w:rsidR="00E72F04" w:rsidRPr="00E72F04" w14:paraId="467CF995"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5FA607B3"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MPALSG</w:t>
            </w:r>
          </w:p>
        </w:tc>
        <w:tc>
          <w:tcPr>
            <w:tcW w:w="7944" w:type="dxa"/>
            <w:tcBorders>
              <w:top w:val="single" w:sz="4" w:space="0" w:color="auto"/>
              <w:left w:val="single" w:sz="4" w:space="0" w:color="auto"/>
              <w:bottom w:val="single" w:sz="4" w:space="0" w:color="auto"/>
              <w:right w:val="single" w:sz="4" w:space="0" w:color="auto"/>
            </w:tcBorders>
            <w:hideMark/>
          </w:tcPr>
          <w:p w14:paraId="7F825828"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Ministry of Public Administration and Local Self-Government</w:t>
            </w:r>
          </w:p>
        </w:tc>
      </w:tr>
      <w:tr w:rsidR="00E72F04" w:rsidRPr="00E72F04" w14:paraId="6FEF3EDD"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437F9721"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HRM</w:t>
            </w:r>
          </w:p>
        </w:tc>
        <w:tc>
          <w:tcPr>
            <w:tcW w:w="7944" w:type="dxa"/>
            <w:tcBorders>
              <w:top w:val="single" w:sz="4" w:space="0" w:color="auto"/>
              <w:left w:val="single" w:sz="4" w:space="0" w:color="auto"/>
              <w:bottom w:val="single" w:sz="4" w:space="0" w:color="auto"/>
              <w:right w:val="single" w:sz="4" w:space="0" w:color="auto"/>
            </w:tcBorders>
            <w:hideMark/>
          </w:tcPr>
          <w:p w14:paraId="10D5AA34"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Human Resource Management</w:t>
            </w:r>
          </w:p>
        </w:tc>
      </w:tr>
      <w:tr w:rsidR="00E72F04" w:rsidRPr="00E72F04" w14:paraId="23AC6920" w14:textId="77777777" w:rsidTr="00E72F04">
        <w:trPr>
          <w:trHeight w:val="245"/>
        </w:trPr>
        <w:tc>
          <w:tcPr>
            <w:tcW w:w="1352" w:type="dxa"/>
            <w:tcBorders>
              <w:top w:val="single" w:sz="4" w:space="0" w:color="auto"/>
              <w:left w:val="single" w:sz="4" w:space="0" w:color="auto"/>
              <w:bottom w:val="single" w:sz="4" w:space="0" w:color="auto"/>
              <w:right w:val="single" w:sz="4" w:space="0" w:color="auto"/>
            </w:tcBorders>
            <w:hideMark/>
          </w:tcPr>
          <w:p w14:paraId="484BAA68"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HRMS</w:t>
            </w:r>
          </w:p>
        </w:tc>
        <w:tc>
          <w:tcPr>
            <w:tcW w:w="7944" w:type="dxa"/>
            <w:tcBorders>
              <w:top w:val="single" w:sz="4" w:space="0" w:color="auto"/>
              <w:left w:val="single" w:sz="4" w:space="0" w:color="auto"/>
              <w:bottom w:val="single" w:sz="4" w:space="0" w:color="auto"/>
              <w:right w:val="single" w:sz="4" w:space="0" w:color="auto"/>
            </w:tcBorders>
            <w:hideMark/>
          </w:tcPr>
          <w:p w14:paraId="19D53705"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Human Resource Management Service</w:t>
            </w:r>
          </w:p>
        </w:tc>
      </w:tr>
      <w:tr w:rsidR="00E72F04" w:rsidRPr="00E72F04" w14:paraId="46F55D13"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2849ADD8"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SIGMA</w:t>
            </w:r>
          </w:p>
        </w:tc>
        <w:tc>
          <w:tcPr>
            <w:tcW w:w="7944" w:type="dxa"/>
            <w:tcBorders>
              <w:top w:val="single" w:sz="4" w:space="0" w:color="auto"/>
              <w:left w:val="single" w:sz="4" w:space="0" w:color="auto"/>
              <w:bottom w:val="single" w:sz="4" w:space="0" w:color="auto"/>
              <w:right w:val="single" w:sz="4" w:space="0" w:color="auto"/>
            </w:tcBorders>
            <w:hideMark/>
          </w:tcPr>
          <w:p w14:paraId="2D9EFA4E"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Support for Improvement in Governance and Management</w:t>
            </w:r>
          </w:p>
        </w:tc>
      </w:tr>
      <w:tr w:rsidR="00E72F04" w:rsidRPr="00E72F04" w14:paraId="25A5F2EA"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4E007A78"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SCTM</w:t>
            </w:r>
          </w:p>
        </w:tc>
        <w:tc>
          <w:tcPr>
            <w:tcW w:w="7944" w:type="dxa"/>
            <w:tcBorders>
              <w:top w:val="single" w:sz="4" w:space="0" w:color="auto"/>
              <w:left w:val="single" w:sz="4" w:space="0" w:color="auto"/>
              <w:bottom w:val="single" w:sz="4" w:space="0" w:color="auto"/>
              <w:right w:val="single" w:sz="4" w:space="0" w:color="auto"/>
            </w:tcBorders>
            <w:hideMark/>
          </w:tcPr>
          <w:p w14:paraId="03671BE6"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Standing Conference of Towns and Municipalities</w:t>
            </w:r>
          </w:p>
        </w:tc>
      </w:tr>
      <w:tr w:rsidR="00E72F04" w:rsidRPr="00E72F04" w14:paraId="79079A7E"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6A64C2DD"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RS</w:t>
            </w:r>
          </w:p>
        </w:tc>
        <w:tc>
          <w:tcPr>
            <w:tcW w:w="7944" w:type="dxa"/>
            <w:tcBorders>
              <w:top w:val="single" w:sz="4" w:space="0" w:color="auto"/>
              <w:left w:val="single" w:sz="4" w:space="0" w:color="auto"/>
              <w:bottom w:val="single" w:sz="4" w:space="0" w:color="auto"/>
              <w:right w:val="single" w:sz="4" w:space="0" w:color="auto"/>
            </w:tcBorders>
            <w:hideMark/>
          </w:tcPr>
          <w:p w14:paraId="3694798B"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Republic of Serbia</w:t>
            </w:r>
          </w:p>
        </w:tc>
      </w:tr>
      <w:tr w:rsidR="00E72F04" w:rsidRPr="00E72F04" w14:paraId="4DA3A45A"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33BEBB2D"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CSL</w:t>
            </w:r>
          </w:p>
        </w:tc>
        <w:tc>
          <w:tcPr>
            <w:tcW w:w="7944" w:type="dxa"/>
            <w:tcBorders>
              <w:top w:val="single" w:sz="4" w:space="0" w:color="auto"/>
              <w:left w:val="single" w:sz="4" w:space="0" w:color="auto"/>
              <w:bottom w:val="single" w:sz="4" w:space="0" w:color="auto"/>
              <w:right w:val="single" w:sz="4" w:space="0" w:color="auto"/>
            </w:tcBorders>
            <w:hideMark/>
          </w:tcPr>
          <w:p w14:paraId="371F7A4D"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Civil Service Law</w:t>
            </w:r>
          </w:p>
        </w:tc>
      </w:tr>
      <w:tr w:rsidR="00E72F04" w:rsidRPr="00E72F04" w14:paraId="5A65496B"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19E4FC5F"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LSG</w:t>
            </w:r>
          </w:p>
        </w:tc>
        <w:tc>
          <w:tcPr>
            <w:tcW w:w="7944" w:type="dxa"/>
            <w:tcBorders>
              <w:top w:val="single" w:sz="4" w:space="0" w:color="auto"/>
              <w:left w:val="single" w:sz="4" w:space="0" w:color="auto"/>
              <w:bottom w:val="single" w:sz="4" w:space="0" w:color="auto"/>
              <w:right w:val="single" w:sz="4" w:space="0" w:color="auto"/>
            </w:tcBorders>
            <w:hideMark/>
          </w:tcPr>
          <w:p w14:paraId="00B27CAA"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 xml:space="preserve">Local Self Government </w:t>
            </w:r>
          </w:p>
        </w:tc>
      </w:tr>
      <w:tr w:rsidR="00E72F04" w:rsidRPr="00E72F04" w14:paraId="756DB1EE"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7ABE6888"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AP</w:t>
            </w:r>
          </w:p>
        </w:tc>
        <w:tc>
          <w:tcPr>
            <w:tcW w:w="7944" w:type="dxa"/>
            <w:tcBorders>
              <w:top w:val="single" w:sz="4" w:space="0" w:color="auto"/>
              <w:left w:val="single" w:sz="4" w:space="0" w:color="auto"/>
              <w:bottom w:val="single" w:sz="4" w:space="0" w:color="auto"/>
              <w:right w:val="single" w:sz="4" w:space="0" w:color="auto"/>
            </w:tcBorders>
            <w:hideMark/>
          </w:tcPr>
          <w:p w14:paraId="75BD2CD4"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Autonomous province</w:t>
            </w:r>
          </w:p>
        </w:tc>
      </w:tr>
      <w:tr w:rsidR="00E72F04" w:rsidRPr="00E72F04" w14:paraId="0EE72218"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0C4FED7A"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IT</w:t>
            </w:r>
          </w:p>
        </w:tc>
        <w:tc>
          <w:tcPr>
            <w:tcW w:w="7944" w:type="dxa"/>
            <w:tcBorders>
              <w:top w:val="single" w:sz="4" w:space="0" w:color="auto"/>
              <w:left w:val="single" w:sz="4" w:space="0" w:color="auto"/>
              <w:bottom w:val="single" w:sz="4" w:space="0" w:color="auto"/>
              <w:right w:val="single" w:sz="4" w:space="0" w:color="auto"/>
            </w:tcBorders>
            <w:hideMark/>
          </w:tcPr>
          <w:p w14:paraId="71561817"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 xml:space="preserve">Information theology </w:t>
            </w:r>
          </w:p>
        </w:tc>
      </w:tr>
      <w:tr w:rsidR="00E72F04" w:rsidRPr="00E72F04" w14:paraId="69AB3542"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5413B062"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 xml:space="preserve">HRMIS </w:t>
            </w:r>
          </w:p>
        </w:tc>
        <w:tc>
          <w:tcPr>
            <w:tcW w:w="7944" w:type="dxa"/>
            <w:tcBorders>
              <w:top w:val="single" w:sz="4" w:space="0" w:color="auto"/>
              <w:left w:val="single" w:sz="4" w:space="0" w:color="auto"/>
              <w:bottom w:val="single" w:sz="4" w:space="0" w:color="auto"/>
              <w:right w:val="single" w:sz="4" w:space="0" w:color="auto"/>
            </w:tcBorders>
            <w:hideMark/>
          </w:tcPr>
          <w:p w14:paraId="12628C40"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Human Resource Management Information System</w:t>
            </w:r>
          </w:p>
        </w:tc>
      </w:tr>
      <w:tr w:rsidR="00E72F04" w:rsidRPr="00E72F04" w14:paraId="3FE91492"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68272627"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GIZ</w:t>
            </w:r>
          </w:p>
        </w:tc>
        <w:tc>
          <w:tcPr>
            <w:tcW w:w="7944" w:type="dxa"/>
            <w:tcBorders>
              <w:top w:val="single" w:sz="4" w:space="0" w:color="auto"/>
              <w:left w:val="single" w:sz="4" w:space="0" w:color="auto"/>
              <w:bottom w:val="single" w:sz="4" w:space="0" w:color="auto"/>
              <w:right w:val="single" w:sz="4" w:space="0" w:color="auto"/>
            </w:tcBorders>
            <w:hideMark/>
          </w:tcPr>
          <w:p w14:paraId="40EF85B4"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German Organization for International Cooperation</w:t>
            </w:r>
          </w:p>
        </w:tc>
      </w:tr>
      <w:tr w:rsidR="00E72F04" w:rsidRPr="00E72F04" w14:paraId="295C8E60"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6BC6F822"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SAA</w:t>
            </w:r>
          </w:p>
        </w:tc>
        <w:tc>
          <w:tcPr>
            <w:tcW w:w="7944" w:type="dxa"/>
            <w:tcBorders>
              <w:top w:val="single" w:sz="4" w:space="0" w:color="auto"/>
              <w:left w:val="single" w:sz="4" w:space="0" w:color="auto"/>
              <w:bottom w:val="single" w:sz="4" w:space="0" w:color="auto"/>
              <w:right w:val="single" w:sz="4" w:space="0" w:color="auto"/>
            </w:tcBorders>
            <w:hideMark/>
          </w:tcPr>
          <w:p w14:paraId="4B2A1B0D"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Stabilization and Association Agreement</w:t>
            </w:r>
          </w:p>
        </w:tc>
      </w:tr>
      <w:tr w:rsidR="00E72F04" w:rsidRPr="00E72F04" w14:paraId="31BDA1BA"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5ECECBBE"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PFM</w:t>
            </w:r>
          </w:p>
        </w:tc>
        <w:tc>
          <w:tcPr>
            <w:tcW w:w="7944" w:type="dxa"/>
            <w:tcBorders>
              <w:top w:val="single" w:sz="4" w:space="0" w:color="auto"/>
              <w:left w:val="single" w:sz="4" w:space="0" w:color="auto"/>
              <w:bottom w:val="single" w:sz="4" w:space="0" w:color="auto"/>
              <w:right w:val="single" w:sz="4" w:space="0" w:color="auto"/>
            </w:tcBorders>
            <w:hideMark/>
          </w:tcPr>
          <w:p w14:paraId="3E6B342E"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Public Financial Management</w:t>
            </w:r>
          </w:p>
        </w:tc>
      </w:tr>
      <w:tr w:rsidR="00E72F04" w:rsidRPr="00E72F04" w14:paraId="67CF1E1F"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52F22E51"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MS</w:t>
            </w:r>
          </w:p>
        </w:tc>
        <w:tc>
          <w:tcPr>
            <w:tcW w:w="7944" w:type="dxa"/>
            <w:tcBorders>
              <w:top w:val="single" w:sz="4" w:space="0" w:color="auto"/>
              <w:left w:val="single" w:sz="4" w:space="0" w:color="auto"/>
              <w:bottom w:val="single" w:sz="4" w:space="0" w:color="auto"/>
              <w:right w:val="single" w:sz="4" w:space="0" w:color="auto"/>
            </w:tcBorders>
            <w:hideMark/>
          </w:tcPr>
          <w:p w14:paraId="2FE7B9C9"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Member State</w:t>
            </w:r>
          </w:p>
        </w:tc>
      </w:tr>
      <w:tr w:rsidR="00E72F04" w:rsidRPr="00E72F04" w14:paraId="20C73651"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0FC37DC1"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PSC</w:t>
            </w:r>
          </w:p>
        </w:tc>
        <w:tc>
          <w:tcPr>
            <w:tcW w:w="7944" w:type="dxa"/>
            <w:tcBorders>
              <w:top w:val="single" w:sz="4" w:space="0" w:color="auto"/>
              <w:left w:val="single" w:sz="4" w:space="0" w:color="auto"/>
              <w:bottom w:val="single" w:sz="4" w:space="0" w:color="auto"/>
              <w:right w:val="single" w:sz="4" w:space="0" w:color="auto"/>
            </w:tcBorders>
            <w:hideMark/>
          </w:tcPr>
          <w:p w14:paraId="59BC1D91"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Project Steering Committee</w:t>
            </w:r>
          </w:p>
        </w:tc>
      </w:tr>
      <w:tr w:rsidR="00E72F04" w:rsidRPr="00E72F04" w14:paraId="5097A24B"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157B97D2"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PL</w:t>
            </w:r>
          </w:p>
        </w:tc>
        <w:tc>
          <w:tcPr>
            <w:tcW w:w="7944" w:type="dxa"/>
            <w:tcBorders>
              <w:top w:val="single" w:sz="4" w:space="0" w:color="auto"/>
              <w:left w:val="single" w:sz="4" w:space="0" w:color="auto"/>
              <w:bottom w:val="single" w:sz="4" w:space="0" w:color="auto"/>
              <w:right w:val="single" w:sz="4" w:space="0" w:color="auto"/>
            </w:tcBorders>
            <w:hideMark/>
          </w:tcPr>
          <w:p w14:paraId="417C1753"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Project leader</w:t>
            </w:r>
          </w:p>
        </w:tc>
      </w:tr>
      <w:tr w:rsidR="00E72F04" w:rsidRPr="00E72F04" w14:paraId="50A89D43"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6439FA99"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CFCU</w:t>
            </w:r>
          </w:p>
        </w:tc>
        <w:tc>
          <w:tcPr>
            <w:tcW w:w="7944" w:type="dxa"/>
            <w:tcBorders>
              <w:top w:val="single" w:sz="4" w:space="0" w:color="auto"/>
              <w:left w:val="single" w:sz="4" w:space="0" w:color="auto"/>
              <w:bottom w:val="single" w:sz="4" w:space="0" w:color="auto"/>
              <w:right w:val="single" w:sz="4" w:space="0" w:color="auto"/>
            </w:tcBorders>
            <w:hideMark/>
          </w:tcPr>
          <w:p w14:paraId="1F4FBA3E"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Department for Contracting and Financing of EU Funded Programs</w:t>
            </w:r>
          </w:p>
        </w:tc>
      </w:tr>
      <w:tr w:rsidR="00E72F04" w:rsidRPr="00E72F04" w14:paraId="11BB7FA5" w14:textId="77777777" w:rsidTr="00E72F04">
        <w:trPr>
          <w:trHeight w:val="234"/>
        </w:trPr>
        <w:tc>
          <w:tcPr>
            <w:tcW w:w="1352" w:type="dxa"/>
            <w:tcBorders>
              <w:top w:val="single" w:sz="4" w:space="0" w:color="auto"/>
              <w:left w:val="single" w:sz="4" w:space="0" w:color="auto"/>
              <w:bottom w:val="single" w:sz="4" w:space="0" w:color="auto"/>
              <w:right w:val="single" w:sz="4" w:space="0" w:color="auto"/>
            </w:tcBorders>
            <w:hideMark/>
          </w:tcPr>
          <w:p w14:paraId="6FA5EAC7"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IPA</w:t>
            </w:r>
          </w:p>
        </w:tc>
        <w:tc>
          <w:tcPr>
            <w:tcW w:w="7944" w:type="dxa"/>
            <w:tcBorders>
              <w:top w:val="single" w:sz="4" w:space="0" w:color="auto"/>
              <w:left w:val="single" w:sz="4" w:space="0" w:color="auto"/>
              <w:bottom w:val="single" w:sz="4" w:space="0" w:color="auto"/>
              <w:right w:val="single" w:sz="4" w:space="0" w:color="auto"/>
            </w:tcBorders>
            <w:hideMark/>
          </w:tcPr>
          <w:p w14:paraId="4B2CD385"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Instrument for Pre-Accession Assistance</w:t>
            </w:r>
          </w:p>
        </w:tc>
      </w:tr>
      <w:tr w:rsidR="00E72F04" w:rsidRPr="00E72F04" w14:paraId="713A93FD" w14:textId="77777777" w:rsidTr="00E72F04">
        <w:trPr>
          <w:trHeight w:val="59"/>
        </w:trPr>
        <w:tc>
          <w:tcPr>
            <w:tcW w:w="1352" w:type="dxa"/>
            <w:tcBorders>
              <w:top w:val="single" w:sz="4" w:space="0" w:color="auto"/>
              <w:left w:val="single" w:sz="4" w:space="0" w:color="auto"/>
              <w:bottom w:val="single" w:sz="4" w:space="0" w:color="auto"/>
              <w:right w:val="single" w:sz="4" w:space="0" w:color="auto"/>
            </w:tcBorders>
            <w:hideMark/>
          </w:tcPr>
          <w:p w14:paraId="611C86C0"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SPO</w:t>
            </w:r>
          </w:p>
        </w:tc>
        <w:tc>
          <w:tcPr>
            <w:tcW w:w="7944" w:type="dxa"/>
            <w:tcBorders>
              <w:top w:val="single" w:sz="4" w:space="0" w:color="auto"/>
              <w:left w:val="single" w:sz="4" w:space="0" w:color="auto"/>
              <w:bottom w:val="single" w:sz="4" w:space="0" w:color="auto"/>
              <w:right w:val="single" w:sz="4" w:space="0" w:color="auto"/>
            </w:tcBorders>
            <w:hideMark/>
          </w:tcPr>
          <w:p w14:paraId="1E6A5B3A"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Senior Programme Officer</w:t>
            </w:r>
          </w:p>
        </w:tc>
      </w:tr>
      <w:tr w:rsidR="00E72F04" w:rsidRPr="00E72F04" w14:paraId="17116515" w14:textId="77777777" w:rsidTr="00E72F04">
        <w:trPr>
          <w:trHeight w:val="277"/>
        </w:trPr>
        <w:tc>
          <w:tcPr>
            <w:tcW w:w="1352" w:type="dxa"/>
            <w:tcBorders>
              <w:top w:val="single" w:sz="4" w:space="0" w:color="auto"/>
              <w:left w:val="single" w:sz="4" w:space="0" w:color="auto"/>
              <w:bottom w:val="single" w:sz="4" w:space="0" w:color="auto"/>
              <w:right w:val="single" w:sz="4" w:space="0" w:color="auto"/>
            </w:tcBorders>
            <w:hideMark/>
          </w:tcPr>
          <w:p w14:paraId="6F4C3B88"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EC</w:t>
            </w:r>
          </w:p>
        </w:tc>
        <w:tc>
          <w:tcPr>
            <w:tcW w:w="7944" w:type="dxa"/>
            <w:tcBorders>
              <w:top w:val="single" w:sz="4" w:space="0" w:color="auto"/>
              <w:left w:val="single" w:sz="4" w:space="0" w:color="auto"/>
              <w:bottom w:val="single" w:sz="4" w:space="0" w:color="auto"/>
              <w:right w:val="single" w:sz="4" w:space="0" w:color="auto"/>
            </w:tcBorders>
            <w:hideMark/>
          </w:tcPr>
          <w:p w14:paraId="5A94BC87" w14:textId="77777777" w:rsidR="00E72F04" w:rsidRPr="00E72F04" w:rsidRDefault="00E72F04" w:rsidP="00E72F04">
            <w:pPr>
              <w:spacing w:after="0"/>
              <w:jc w:val="both"/>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 xml:space="preserve">European Commission </w:t>
            </w:r>
          </w:p>
        </w:tc>
      </w:tr>
      <w:tr w:rsidR="00E72F04" w:rsidRPr="00E72F04" w14:paraId="082C3B5F" w14:textId="77777777" w:rsidTr="00E72F04">
        <w:trPr>
          <w:trHeight w:val="277"/>
        </w:trPr>
        <w:tc>
          <w:tcPr>
            <w:tcW w:w="1352" w:type="dxa"/>
            <w:tcBorders>
              <w:top w:val="single" w:sz="4" w:space="0" w:color="auto"/>
              <w:left w:val="single" w:sz="4" w:space="0" w:color="auto"/>
              <w:bottom w:val="single" w:sz="4" w:space="0" w:color="auto"/>
              <w:right w:val="single" w:sz="4" w:space="0" w:color="auto"/>
            </w:tcBorders>
            <w:hideMark/>
          </w:tcPr>
          <w:p w14:paraId="115F8889"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BV</w:t>
            </w:r>
          </w:p>
        </w:tc>
        <w:tc>
          <w:tcPr>
            <w:tcW w:w="7944" w:type="dxa"/>
            <w:tcBorders>
              <w:top w:val="single" w:sz="4" w:space="0" w:color="auto"/>
              <w:left w:val="single" w:sz="4" w:space="0" w:color="auto"/>
              <w:bottom w:val="single" w:sz="4" w:space="0" w:color="auto"/>
              <w:right w:val="single" w:sz="4" w:space="0" w:color="auto"/>
            </w:tcBorders>
            <w:hideMark/>
          </w:tcPr>
          <w:p w14:paraId="1905A233" w14:textId="77777777" w:rsidR="00E72F04" w:rsidRPr="00E72F04" w:rsidRDefault="00E72F04" w:rsidP="00E72F04">
            <w:pPr>
              <w:spacing w:after="0"/>
              <w:jc w:val="both"/>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Based value</w:t>
            </w:r>
          </w:p>
        </w:tc>
      </w:tr>
      <w:tr w:rsidR="00E72F04" w:rsidRPr="00E72F04" w14:paraId="653126F7" w14:textId="77777777" w:rsidTr="00E72F04">
        <w:trPr>
          <w:trHeight w:val="277"/>
        </w:trPr>
        <w:tc>
          <w:tcPr>
            <w:tcW w:w="1352" w:type="dxa"/>
            <w:tcBorders>
              <w:top w:val="single" w:sz="4" w:space="0" w:color="auto"/>
              <w:left w:val="single" w:sz="4" w:space="0" w:color="auto"/>
              <w:bottom w:val="single" w:sz="4" w:space="0" w:color="auto"/>
              <w:right w:val="single" w:sz="4" w:space="0" w:color="auto"/>
            </w:tcBorders>
            <w:hideMark/>
          </w:tcPr>
          <w:p w14:paraId="23EE71DF" w14:textId="77777777" w:rsidR="00E72F04" w:rsidRPr="00E72F04" w:rsidRDefault="00E72F04" w:rsidP="00E72F04">
            <w:pPr>
              <w:spacing w:after="0" w:line="256" w:lineRule="auto"/>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TV</w:t>
            </w:r>
          </w:p>
        </w:tc>
        <w:tc>
          <w:tcPr>
            <w:tcW w:w="7944" w:type="dxa"/>
            <w:tcBorders>
              <w:top w:val="single" w:sz="4" w:space="0" w:color="auto"/>
              <w:left w:val="single" w:sz="4" w:space="0" w:color="auto"/>
              <w:bottom w:val="single" w:sz="4" w:space="0" w:color="auto"/>
              <w:right w:val="single" w:sz="4" w:space="0" w:color="auto"/>
            </w:tcBorders>
            <w:hideMark/>
          </w:tcPr>
          <w:p w14:paraId="0D9340FF" w14:textId="77777777" w:rsidR="00E72F04" w:rsidRPr="00E72F04" w:rsidRDefault="00E72F04" w:rsidP="00E72F04">
            <w:pPr>
              <w:spacing w:after="0"/>
              <w:jc w:val="both"/>
              <w:rPr>
                <w:rFonts w:ascii="Times New Roman" w:eastAsia="MS Mincho" w:hAnsi="Times New Roman" w:cs="Times New Roman"/>
                <w:sz w:val="24"/>
                <w:szCs w:val="24"/>
                <w:lang w:eastAsia="ja-JP"/>
              </w:rPr>
            </w:pPr>
            <w:r w:rsidRPr="00E72F04">
              <w:rPr>
                <w:rFonts w:ascii="Times New Roman" w:eastAsia="MS Mincho" w:hAnsi="Times New Roman" w:cs="Times New Roman"/>
                <w:sz w:val="24"/>
                <w:szCs w:val="24"/>
                <w:lang w:eastAsia="ja-JP"/>
              </w:rPr>
              <w:t>Target value</w:t>
            </w:r>
          </w:p>
        </w:tc>
      </w:tr>
    </w:tbl>
    <w:p w14:paraId="5E597CF1" w14:textId="2A1B20D7" w:rsidR="00257DDB" w:rsidRDefault="00257DDB" w:rsidP="00074F94">
      <w:pPr>
        <w:spacing w:after="0" w:line="240" w:lineRule="auto"/>
        <w:rPr>
          <w:rFonts w:ascii="Times New Roman" w:eastAsia="Times New Roman" w:hAnsi="Times New Roman" w:cs="Times New Roman"/>
          <w:sz w:val="24"/>
          <w:szCs w:val="24"/>
          <w:lang w:eastAsia="en-GB"/>
        </w:rPr>
      </w:pPr>
    </w:p>
    <w:p w14:paraId="6DC7922C" w14:textId="77777777" w:rsidR="00257DDB" w:rsidRPr="004936CB" w:rsidRDefault="00257DDB" w:rsidP="00074F94">
      <w:pPr>
        <w:spacing w:after="0" w:line="240" w:lineRule="auto"/>
        <w:rPr>
          <w:rFonts w:ascii="Times New Roman" w:eastAsia="Times New Roman" w:hAnsi="Times New Roman" w:cs="Times New Roman"/>
          <w:sz w:val="24"/>
          <w:szCs w:val="24"/>
          <w:lang w:eastAsia="en-GB"/>
        </w:rPr>
      </w:pPr>
    </w:p>
    <w:p w14:paraId="3D3B9D1C" w14:textId="42C20386" w:rsidR="00074F94" w:rsidRDefault="00074F94" w:rsidP="00074F94">
      <w:pPr>
        <w:spacing w:after="0" w:line="240" w:lineRule="auto"/>
        <w:rPr>
          <w:rFonts w:ascii="Times New Roman" w:eastAsia="Times New Roman" w:hAnsi="Times New Roman" w:cs="Times New Roman"/>
          <w:sz w:val="24"/>
          <w:szCs w:val="24"/>
          <w:lang w:eastAsia="en-GB"/>
        </w:rPr>
      </w:pPr>
    </w:p>
    <w:p w14:paraId="280E0286" w14:textId="3C839629" w:rsidR="00E72F04" w:rsidRDefault="00E72F04" w:rsidP="00074F94">
      <w:pPr>
        <w:spacing w:after="0" w:line="240" w:lineRule="auto"/>
        <w:rPr>
          <w:rFonts w:ascii="Times New Roman" w:eastAsia="Times New Roman" w:hAnsi="Times New Roman" w:cs="Times New Roman"/>
          <w:sz w:val="24"/>
          <w:szCs w:val="24"/>
          <w:lang w:eastAsia="en-GB"/>
        </w:rPr>
      </w:pPr>
    </w:p>
    <w:p w14:paraId="1F2487AD" w14:textId="5775B716" w:rsidR="00E72F04" w:rsidRDefault="00E72F04" w:rsidP="00074F94">
      <w:pPr>
        <w:spacing w:after="0" w:line="240" w:lineRule="auto"/>
        <w:rPr>
          <w:rFonts w:ascii="Times New Roman" w:eastAsia="Times New Roman" w:hAnsi="Times New Roman" w:cs="Times New Roman"/>
          <w:sz w:val="24"/>
          <w:szCs w:val="24"/>
          <w:lang w:eastAsia="en-GB"/>
        </w:rPr>
      </w:pPr>
    </w:p>
    <w:p w14:paraId="59FDAC85" w14:textId="73D048E0" w:rsidR="00E72F04" w:rsidRDefault="00E72F04" w:rsidP="00074F94">
      <w:pPr>
        <w:spacing w:after="0" w:line="240" w:lineRule="auto"/>
        <w:rPr>
          <w:rFonts w:ascii="Times New Roman" w:eastAsia="Times New Roman" w:hAnsi="Times New Roman" w:cs="Times New Roman"/>
          <w:sz w:val="24"/>
          <w:szCs w:val="24"/>
          <w:lang w:eastAsia="en-GB"/>
        </w:rPr>
      </w:pPr>
    </w:p>
    <w:p w14:paraId="18889C0F" w14:textId="4BD7A777" w:rsidR="00E72F04" w:rsidRDefault="00E72F04" w:rsidP="00074F94">
      <w:pPr>
        <w:spacing w:after="0" w:line="240" w:lineRule="auto"/>
        <w:rPr>
          <w:rFonts w:ascii="Times New Roman" w:eastAsia="Times New Roman" w:hAnsi="Times New Roman" w:cs="Times New Roman"/>
          <w:sz w:val="24"/>
          <w:szCs w:val="24"/>
          <w:lang w:eastAsia="en-GB"/>
        </w:rPr>
      </w:pPr>
    </w:p>
    <w:p w14:paraId="2B406D07" w14:textId="61A3757D" w:rsidR="00E72F04" w:rsidRDefault="00E72F04" w:rsidP="00074F94">
      <w:pPr>
        <w:spacing w:after="0" w:line="240" w:lineRule="auto"/>
        <w:rPr>
          <w:rFonts w:ascii="Times New Roman" w:eastAsia="Times New Roman" w:hAnsi="Times New Roman" w:cs="Times New Roman"/>
          <w:sz w:val="24"/>
          <w:szCs w:val="24"/>
          <w:lang w:eastAsia="en-GB"/>
        </w:rPr>
      </w:pPr>
    </w:p>
    <w:p w14:paraId="56DF3558" w14:textId="77777777" w:rsidR="00E72F04" w:rsidRPr="004936CB" w:rsidRDefault="00E72F04" w:rsidP="00074F94">
      <w:pPr>
        <w:spacing w:after="0" w:line="240" w:lineRule="auto"/>
        <w:rPr>
          <w:rFonts w:ascii="Times New Roman" w:eastAsia="Times New Roman" w:hAnsi="Times New Roman" w:cs="Times New Roman"/>
          <w:sz w:val="24"/>
          <w:szCs w:val="24"/>
          <w:lang w:eastAsia="en-GB"/>
        </w:rPr>
      </w:pPr>
    </w:p>
    <w:p w14:paraId="2B2B3AFC" w14:textId="77777777" w:rsidR="00074F94" w:rsidRPr="004936CB" w:rsidRDefault="00074F94" w:rsidP="00074F94">
      <w:pPr>
        <w:rPr>
          <w:rFonts w:ascii="Times New Roman" w:eastAsia="Times New Roman" w:hAnsi="Times New Roman" w:cs="Times New Roman"/>
          <w:sz w:val="24"/>
          <w:szCs w:val="24"/>
          <w:lang w:eastAsia="en-GB"/>
        </w:rPr>
      </w:pPr>
    </w:p>
    <w:p w14:paraId="0F8494B5"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4936CB">
        <w:rPr>
          <w:rFonts w:ascii="Times New Roman" w:eastAsia="Times New Roman" w:hAnsi="Times New Roman" w:cs="Times New Roman"/>
          <w:b/>
          <w:bCs/>
          <w:sz w:val="24"/>
          <w:szCs w:val="24"/>
          <w:lang w:eastAsia="en-GB"/>
        </w:rPr>
        <w:t>1.</w:t>
      </w:r>
      <w:r w:rsidRPr="004936CB">
        <w:rPr>
          <w:rFonts w:ascii="Times New Roman" w:eastAsia="Times New Roman" w:hAnsi="Times New Roman" w:cs="Times New Roman"/>
          <w:b/>
          <w:bCs/>
          <w:sz w:val="24"/>
          <w:szCs w:val="24"/>
          <w:lang w:eastAsia="en-GB"/>
        </w:rPr>
        <w:tab/>
        <w:t>Basic Information</w:t>
      </w:r>
    </w:p>
    <w:p w14:paraId="6C499FB2" w14:textId="26750FBE" w:rsidR="00074F94" w:rsidRPr="004936CB" w:rsidRDefault="00074F94" w:rsidP="00074F94">
      <w:pPr>
        <w:autoSpaceDE w:val="0"/>
        <w:autoSpaceDN w:val="0"/>
        <w:adjustRightInd w:val="0"/>
        <w:spacing w:before="120" w:after="0" w:line="240" w:lineRule="auto"/>
        <w:ind w:left="540" w:hanging="540"/>
        <w:jc w:val="both"/>
        <w:rPr>
          <w:rFonts w:ascii="Times New Roman" w:eastAsia="Times New Roman" w:hAnsi="Times New Roman" w:cs="Times New Roman"/>
          <w:i/>
          <w:sz w:val="24"/>
          <w:szCs w:val="24"/>
          <w:lang w:eastAsia="en-GB"/>
        </w:rPr>
      </w:pPr>
      <w:r w:rsidRPr="004936CB">
        <w:rPr>
          <w:rFonts w:ascii="Times New Roman" w:eastAsia="Times New Roman" w:hAnsi="Times New Roman" w:cs="Times New Roman"/>
          <w:bCs/>
          <w:sz w:val="24"/>
          <w:szCs w:val="24"/>
          <w:lang w:eastAsia="en-GB"/>
        </w:rPr>
        <w:t>1.1</w:t>
      </w:r>
      <w:r w:rsidRPr="004936CB">
        <w:rPr>
          <w:rFonts w:ascii="Times New Roman" w:eastAsia="Times New Roman" w:hAnsi="Times New Roman" w:cs="Times New Roman"/>
          <w:bCs/>
          <w:sz w:val="24"/>
          <w:szCs w:val="24"/>
          <w:lang w:eastAsia="en-GB"/>
        </w:rPr>
        <w:tab/>
        <w:t xml:space="preserve">Programme: </w:t>
      </w:r>
      <w:r w:rsidR="00A37710">
        <w:rPr>
          <w:rFonts w:ascii="Times New Roman" w:eastAsia="Times New Roman" w:hAnsi="Times New Roman" w:cs="Times New Roman"/>
          <w:i/>
          <w:sz w:val="24"/>
          <w:szCs w:val="24"/>
          <w:lang w:eastAsia="en-GB"/>
        </w:rPr>
        <w:t xml:space="preserve"> </w:t>
      </w:r>
      <w:r w:rsidR="00B86853" w:rsidRPr="001C20F8">
        <w:rPr>
          <w:rFonts w:ascii="Times New Roman" w:hAnsi="Times New Roman" w:cs="Times New Roman"/>
          <w:sz w:val="24"/>
          <w:szCs w:val="24"/>
        </w:rPr>
        <w:t>Annual Action Programme for Republic of Serbia 2018, indirect management with ex-ante control</w:t>
      </w:r>
      <w:r w:rsidR="00A37710" w:rsidRPr="001C20F8">
        <w:rPr>
          <w:rFonts w:ascii="Times New Roman" w:hAnsi="Times New Roman" w:cs="Times New Roman"/>
          <w:sz w:val="24"/>
          <w:szCs w:val="24"/>
        </w:rPr>
        <w:t>, signed on 5/4/2019</w:t>
      </w:r>
      <w:r w:rsidR="00B86853">
        <w:rPr>
          <w:rFonts w:ascii="Times New Roman" w:hAnsi="Times New Roman" w:cs="Times New Roman"/>
          <w:sz w:val="24"/>
          <w:szCs w:val="24"/>
        </w:rPr>
        <w:t>.</w:t>
      </w:r>
    </w:p>
    <w:p w14:paraId="3D5DB830" w14:textId="77777777" w:rsidR="005440EF" w:rsidRPr="0048360E" w:rsidRDefault="003541B8" w:rsidP="005440EF">
      <w:pPr>
        <w:autoSpaceDE w:val="0"/>
        <w:autoSpaceDN w:val="0"/>
        <w:adjustRightInd w:val="0"/>
        <w:spacing w:after="0" w:line="240" w:lineRule="auto"/>
        <w:jc w:val="both"/>
        <w:rPr>
          <w:rFonts w:ascii="Times New Roman" w:hAnsi="Times New Roman" w:cs="Times New Roman"/>
          <w:color w:val="000000"/>
          <w:sz w:val="24"/>
          <w:szCs w:val="24"/>
          <w:lang w:val="en-US"/>
        </w:rPr>
      </w:pPr>
      <w:r w:rsidRPr="001C20F8">
        <w:rPr>
          <w:rFonts w:ascii="Times New Roman" w:hAnsi="Times New Roman" w:cs="Times New Roman"/>
          <w:b/>
          <w:bCs/>
          <w:sz w:val="24"/>
          <w:szCs w:val="24"/>
        </w:rPr>
        <w:t xml:space="preserve">For UK applicants: </w:t>
      </w:r>
    </w:p>
    <w:p w14:paraId="4C8995E6" w14:textId="002CDCB2" w:rsidR="005440EF" w:rsidRDefault="005440EF" w:rsidP="005440EF">
      <w:pPr>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48360E">
        <w:rPr>
          <w:rFonts w:ascii="Times New Roman" w:hAnsi="Times New Roman" w:cs="Times New Roman"/>
          <w:color w:val="000000"/>
          <w:sz w:val="24"/>
          <w:szCs w:val="24"/>
          <w:lang w:val="en-US"/>
        </w:rPr>
        <w:t>Please be aware that following the entry into force of the EU-UK Withdrawal Agreement</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xml:space="preserve">, are to be understood as including natural or legal persons residing or established in, and to goods originating from, the United Kingdom </w:t>
      </w:r>
      <w:r>
        <w:rPr>
          <w:rStyle w:val="FootnoteReference"/>
          <w:rFonts w:ascii="Times New Roman" w:hAnsi="Times New Roman"/>
          <w:color w:val="000000"/>
          <w:sz w:val="24"/>
          <w:szCs w:val="24"/>
          <w:lang w:val="en-US"/>
        </w:rPr>
        <w:footnoteReference w:id="5"/>
      </w:r>
      <w:r w:rsidRPr="0048360E">
        <w:rPr>
          <w:rFonts w:ascii="Times New Roman" w:hAnsi="Times New Roman" w:cs="Times New Roman"/>
          <w:color w:val="000000"/>
          <w:sz w:val="24"/>
          <w:szCs w:val="24"/>
          <w:lang w:val="en-US"/>
        </w:rPr>
        <w:t>.</w:t>
      </w:r>
      <w:proofErr w:type="gramEnd"/>
      <w:r w:rsidRPr="0048360E">
        <w:rPr>
          <w:rFonts w:ascii="Times New Roman" w:hAnsi="Times New Roman" w:cs="Times New Roman"/>
          <w:color w:val="000000"/>
          <w:sz w:val="24"/>
          <w:szCs w:val="24"/>
          <w:lang w:val="en-US"/>
        </w:rPr>
        <w:t xml:space="preserve"> Those persons and goods are therefore eligible under this call. </w:t>
      </w:r>
    </w:p>
    <w:p w14:paraId="541B5AFA" w14:textId="77777777" w:rsidR="001002BE" w:rsidRPr="0048360E" w:rsidRDefault="001002BE" w:rsidP="005440EF">
      <w:pPr>
        <w:autoSpaceDE w:val="0"/>
        <w:autoSpaceDN w:val="0"/>
        <w:adjustRightInd w:val="0"/>
        <w:spacing w:after="0" w:line="240" w:lineRule="auto"/>
        <w:jc w:val="both"/>
        <w:rPr>
          <w:rFonts w:ascii="Times New Roman" w:hAnsi="Times New Roman" w:cs="Times New Roman"/>
          <w:color w:val="000000"/>
          <w:sz w:val="24"/>
          <w:szCs w:val="24"/>
          <w:lang w:val="en-US"/>
        </w:rPr>
      </w:pPr>
    </w:p>
    <w:p w14:paraId="0C66FD75" w14:textId="552A0522" w:rsidR="00074F94" w:rsidRPr="004936CB" w:rsidRDefault="00074F94" w:rsidP="005440EF">
      <w:pPr>
        <w:pStyle w:val="CommentText"/>
        <w:jc w:val="both"/>
        <w:rPr>
          <w:rFonts w:ascii="Times New Roman" w:eastAsia="Times New Roman" w:hAnsi="Times New Roman" w:cs="Times New Roman"/>
          <w:i/>
          <w:sz w:val="24"/>
          <w:szCs w:val="24"/>
          <w:u w:val="dotted"/>
          <w:lang w:eastAsia="en-GB"/>
        </w:rPr>
      </w:pPr>
      <w:r w:rsidRPr="004936CB">
        <w:rPr>
          <w:rFonts w:ascii="Times New Roman" w:eastAsia="Times New Roman" w:hAnsi="Times New Roman" w:cs="Times New Roman"/>
          <w:sz w:val="24"/>
          <w:szCs w:val="24"/>
          <w:lang w:eastAsia="en-GB"/>
        </w:rPr>
        <w:t>1.2</w:t>
      </w:r>
      <w:r w:rsidRPr="004936CB">
        <w:rPr>
          <w:rFonts w:ascii="Times New Roman" w:eastAsia="Times New Roman" w:hAnsi="Times New Roman" w:cs="Times New Roman"/>
          <w:sz w:val="24"/>
          <w:szCs w:val="24"/>
          <w:lang w:eastAsia="en-GB"/>
        </w:rPr>
        <w:tab/>
        <w:t xml:space="preserve">Twinning Sector: </w:t>
      </w:r>
    </w:p>
    <w:p w14:paraId="3E89A272" w14:textId="28CAA706" w:rsidR="00A004B0" w:rsidRDefault="00C83EE3"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u w:val="dotted"/>
          <w:lang w:eastAsia="en-GB"/>
        </w:rPr>
      </w:pPr>
      <w:r>
        <w:rPr>
          <w:rFonts w:ascii="Times New Roman" w:eastAsia="Times New Roman" w:hAnsi="Times New Roman" w:cs="Times New Roman"/>
          <w:sz w:val="24"/>
          <w:szCs w:val="24"/>
          <w:u w:val="dotted"/>
          <w:lang w:eastAsia="en-GB"/>
        </w:rPr>
        <w:t>JH – Justice and Home Affairs</w:t>
      </w:r>
      <w:r w:rsidR="00A004B0">
        <w:rPr>
          <w:rFonts w:ascii="Times New Roman" w:eastAsia="Times New Roman" w:hAnsi="Times New Roman" w:cs="Times New Roman"/>
          <w:sz w:val="24"/>
          <w:szCs w:val="24"/>
          <w:u w:val="dotted"/>
          <w:lang w:eastAsia="en-GB"/>
        </w:rPr>
        <w:t xml:space="preserve">,  </w:t>
      </w:r>
    </w:p>
    <w:p w14:paraId="66162341" w14:textId="46091BE0" w:rsidR="007A33CA" w:rsidRPr="004936CB" w:rsidRDefault="00A004B0"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u w:val="dotted"/>
          <w:lang w:eastAsia="en-GB"/>
        </w:rPr>
      </w:pPr>
      <w:r>
        <w:rPr>
          <w:rFonts w:ascii="Times New Roman" w:eastAsia="Times New Roman" w:hAnsi="Times New Roman" w:cs="Times New Roman"/>
          <w:sz w:val="24"/>
          <w:szCs w:val="24"/>
          <w:u w:val="dotted"/>
          <w:lang w:eastAsia="en-GB"/>
        </w:rPr>
        <w:t>Beneficiary Country</w:t>
      </w:r>
      <w:r w:rsidR="004F6AC6">
        <w:rPr>
          <w:rFonts w:ascii="Times New Roman" w:eastAsia="Times New Roman" w:hAnsi="Times New Roman" w:cs="Times New Roman"/>
          <w:sz w:val="24"/>
          <w:szCs w:val="24"/>
          <w:u w:val="dotted"/>
          <w:lang w:eastAsia="en-GB"/>
        </w:rPr>
        <w:t>:</w:t>
      </w:r>
      <w:r>
        <w:rPr>
          <w:rFonts w:ascii="Times New Roman" w:eastAsia="Times New Roman" w:hAnsi="Times New Roman" w:cs="Times New Roman"/>
          <w:sz w:val="24"/>
          <w:szCs w:val="24"/>
          <w:u w:val="dotted"/>
          <w:lang w:eastAsia="en-GB"/>
        </w:rPr>
        <w:t xml:space="preserve"> Republic of Serbia</w:t>
      </w:r>
    </w:p>
    <w:p w14:paraId="7A5365D4" w14:textId="77777777" w:rsidR="007A33CA" w:rsidRPr="004936CB" w:rsidRDefault="007A33CA"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6C766176" w14:textId="7BDDDC95"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4936CB">
        <w:rPr>
          <w:rFonts w:ascii="Times New Roman" w:eastAsia="Times New Roman" w:hAnsi="Times New Roman" w:cs="Times New Roman"/>
          <w:sz w:val="24"/>
          <w:szCs w:val="24"/>
          <w:lang w:eastAsia="en-GB"/>
        </w:rPr>
        <w:t>1.3</w:t>
      </w:r>
      <w:r w:rsidRPr="004936CB">
        <w:rPr>
          <w:rFonts w:ascii="Times New Roman" w:eastAsia="Times New Roman" w:hAnsi="Times New Roman" w:cs="Times New Roman"/>
          <w:sz w:val="24"/>
          <w:szCs w:val="24"/>
          <w:lang w:eastAsia="en-GB"/>
        </w:rPr>
        <w:tab/>
        <w:t xml:space="preserve">EU funded budget: </w:t>
      </w:r>
    </w:p>
    <w:p w14:paraId="6DBBE2F1" w14:textId="40241C18" w:rsidR="00074F94" w:rsidRDefault="007A33CA" w:rsidP="001002BE">
      <w:pPr>
        <w:autoSpaceDE w:val="0"/>
        <w:autoSpaceDN w:val="0"/>
        <w:adjustRightInd w:val="0"/>
        <w:spacing w:after="0" w:line="240" w:lineRule="auto"/>
        <w:rPr>
          <w:rFonts w:ascii="Times New Roman" w:eastAsia="Times New Roman" w:hAnsi="Times New Roman" w:cs="Times New Roman"/>
          <w:bCs/>
          <w:sz w:val="24"/>
          <w:szCs w:val="24"/>
          <w:lang w:eastAsia="en-GB"/>
        </w:rPr>
      </w:pPr>
      <w:r w:rsidRPr="004936CB">
        <w:rPr>
          <w:rFonts w:ascii="Times New Roman" w:eastAsia="Times New Roman" w:hAnsi="Times New Roman" w:cs="Times New Roman"/>
          <w:bCs/>
          <w:sz w:val="24"/>
          <w:szCs w:val="24"/>
          <w:lang w:eastAsia="en-GB"/>
        </w:rPr>
        <w:t>250.000 EUR</w:t>
      </w:r>
    </w:p>
    <w:p w14:paraId="4456A3A7" w14:textId="4AD11CD4" w:rsidR="009E3D0A" w:rsidRDefault="009E3D0A" w:rsidP="00074F94">
      <w:pPr>
        <w:autoSpaceDE w:val="0"/>
        <w:autoSpaceDN w:val="0"/>
        <w:adjustRightInd w:val="0"/>
        <w:spacing w:after="0" w:line="240" w:lineRule="auto"/>
        <w:ind w:left="539" w:hanging="539"/>
        <w:rPr>
          <w:rFonts w:ascii="Times New Roman" w:eastAsia="Times New Roman" w:hAnsi="Times New Roman" w:cs="Times New Roman"/>
          <w:bCs/>
          <w:sz w:val="24"/>
          <w:szCs w:val="24"/>
          <w:lang w:eastAsia="en-GB"/>
        </w:rPr>
      </w:pPr>
    </w:p>
    <w:p w14:paraId="534BBEB7" w14:textId="0674CD69" w:rsidR="009E3D0A" w:rsidRPr="004936CB" w:rsidRDefault="009E3D0A" w:rsidP="00074F94">
      <w:pPr>
        <w:autoSpaceDE w:val="0"/>
        <w:autoSpaceDN w:val="0"/>
        <w:adjustRightInd w:val="0"/>
        <w:spacing w:after="0" w:line="240" w:lineRule="auto"/>
        <w:ind w:left="539" w:hanging="539"/>
        <w:rPr>
          <w:rFonts w:ascii="Times New Roman" w:eastAsia="Times New Roman" w:hAnsi="Times New Roman" w:cs="Times New Roman"/>
          <w:bCs/>
          <w:sz w:val="24"/>
          <w:szCs w:val="24"/>
          <w:lang w:eastAsia="en-GB"/>
        </w:rPr>
      </w:pPr>
      <w:r w:rsidRPr="00343C2B">
        <w:rPr>
          <w:rFonts w:ascii="Times New Roman" w:eastAsia="Times New Roman" w:hAnsi="Times New Roman" w:cs="Times New Roman"/>
          <w:sz w:val="24"/>
          <w:szCs w:val="24"/>
          <w:lang w:eastAsia="en-GB"/>
        </w:rPr>
        <w:t>1.4 Sustainable Development Goals (SDGs</w:t>
      </w:r>
      <w:r w:rsidR="00187D01">
        <w:rPr>
          <w:rFonts w:ascii="Times New Roman" w:eastAsia="Times New Roman" w:hAnsi="Times New Roman" w:cs="Times New Roman"/>
          <w:sz w:val="24"/>
          <w:szCs w:val="24"/>
          <w:lang w:eastAsia="en-GB"/>
        </w:rPr>
        <w:t>)</w:t>
      </w:r>
      <w:r w:rsidR="005C2594">
        <w:rPr>
          <w:rFonts w:ascii="Times New Roman" w:eastAsia="Times New Roman" w:hAnsi="Times New Roman" w:cs="Times New Roman"/>
          <w:sz w:val="24"/>
          <w:szCs w:val="24"/>
          <w:lang w:eastAsia="en-GB"/>
        </w:rPr>
        <w:t xml:space="preserve"> – SDG 16 – Peace, Justice and Strong Institution </w:t>
      </w:r>
    </w:p>
    <w:p w14:paraId="5BFE362E" w14:textId="3F523FE5" w:rsidR="007A33CA" w:rsidRDefault="007A33CA" w:rsidP="00074F94">
      <w:pPr>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p>
    <w:p w14:paraId="64A25370" w14:textId="77777777" w:rsidR="004632B8" w:rsidRPr="004632B8" w:rsidRDefault="004632B8" w:rsidP="004632B8">
      <w:pPr>
        <w:jc w:val="both"/>
        <w:rPr>
          <w:rFonts w:ascii="Times New Roman" w:hAnsi="Times New Roman" w:cs="Times New Roman"/>
          <w:lang w:eastAsia="ja-JP"/>
        </w:rPr>
      </w:pPr>
      <w:r w:rsidRPr="004632B8">
        <w:rPr>
          <w:rFonts w:ascii="Times New Roman" w:hAnsi="Times New Roman" w:cs="Times New Roman"/>
        </w:rPr>
        <w:t xml:space="preserve">In September 2015 Serbia, along with 192 other United Nations (UN) member states, committed to the implementation of </w:t>
      </w:r>
      <w:r w:rsidRPr="004632B8">
        <w:rPr>
          <w:rFonts w:ascii="Times New Roman" w:hAnsi="Times New Roman" w:cs="Times New Roman"/>
          <w:i/>
          <w:iCs/>
        </w:rPr>
        <w:t>Transforming Our World—</w:t>
      </w:r>
      <w:proofErr w:type="gramStart"/>
      <w:r w:rsidRPr="004632B8">
        <w:rPr>
          <w:rFonts w:ascii="Times New Roman" w:hAnsi="Times New Roman" w:cs="Times New Roman"/>
          <w:i/>
          <w:iCs/>
        </w:rPr>
        <w:t>The</w:t>
      </w:r>
      <w:proofErr w:type="gramEnd"/>
      <w:r w:rsidRPr="004632B8">
        <w:rPr>
          <w:rFonts w:ascii="Times New Roman" w:hAnsi="Times New Roman" w:cs="Times New Roman"/>
          <w:i/>
          <w:iCs/>
        </w:rPr>
        <w:t xml:space="preserve"> 2030 Agenda for Sustainable Development</w:t>
      </w:r>
      <w:r w:rsidRPr="004632B8">
        <w:rPr>
          <w:rFonts w:ascii="Times New Roman" w:hAnsi="Times New Roman" w:cs="Times New Roman"/>
        </w:rPr>
        <w:t xml:space="preserve">. </w:t>
      </w:r>
      <w:hyperlink r:id="rId9" w:history="1">
        <w:r w:rsidRPr="004632B8">
          <w:rPr>
            <w:rStyle w:val="Hyperlink"/>
            <w:rFonts w:ascii="Times New Roman" w:hAnsi="Times New Roman"/>
            <w:lang w:eastAsia="ja-JP"/>
          </w:rPr>
          <w:t>Agenda 2030</w:t>
        </w:r>
      </w:hyperlink>
      <w:r w:rsidRPr="004632B8">
        <w:rPr>
          <w:rFonts w:ascii="Times New Roman" w:hAnsi="Times New Roman" w:cs="Times New Roman"/>
          <w:lang w:eastAsia="ja-JP"/>
        </w:rPr>
        <w:t>, and the Sustainable Development Goals (</w:t>
      </w:r>
      <w:hyperlink r:id="rId10" w:history="1">
        <w:r w:rsidRPr="004632B8">
          <w:rPr>
            <w:rStyle w:val="Hyperlink"/>
            <w:rFonts w:ascii="Times New Roman" w:hAnsi="Times New Roman"/>
            <w:lang w:eastAsia="ja-JP"/>
          </w:rPr>
          <w:t>SDGs</w:t>
        </w:r>
      </w:hyperlink>
      <w:r w:rsidRPr="004632B8">
        <w:rPr>
          <w:rFonts w:ascii="Times New Roman" w:hAnsi="Times New Roman" w:cs="Times New Roman"/>
          <w:lang w:eastAsia="ja-JP"/>
        </w:rPr>
        <w:t xml:space="preserve">) that comprise its monitoring and reporting framework, represents a transformative set of people-centred, rights-based commitments for ending poverty and protecting the planet. Agenda 2030 also embodies three key principles </w:t>
      </w:r>
      <w:proofErr w:type="gramStart"/>
      <w:r w:rsidRPr="004632B8">
        <w:rPr>
          <w:rFonts w:ascii="Times New Roman" w:hAnsi="Times New Roman" w:cs="Times New Roman"/>
          <w:lang w:eastAsia="ja-JP"/>
        </w:rPr>
        <w:t>of</w:t>
      </w:r>
      <w:proofErr w:type="gramEnd"/>
      <w:r w:rsidRPr="004632B8">
        <w:rPr>
          <w:rFonts w:ascii="Times New Roman" w:hAnsi="Times New Roman" w:cs="Times New Roman"/>
          <w:lang w:eastAsia="ja-JP"/>
        </w:rPr>
        <w:t>:</w:t>
      </w:r>
    </w:p>
    <w:p w14:paraId="4267D30B" w14:textId="77777777" w:rsidR="004632B8" w:rsidRPr="004632B8" w:rsidRDefault="004632B8" w:rsidP="004632B8">
      <w:pPr>
        <w:pStyle w:val="NoSpacing"/>
        <w:numPr>
          <w:ilvl w:val="0"/>
          <w:numId w:val="19"/>
        </w:numPr>
        <w:jc w:val="both"/>
        <w:rPr>
          <w:rFonts w:ascii="Times New Roman" w:hAnsi="Times New Roman" w:cs="Times New Roman"/>
        </w:rPr>
      </w:pPr>
      <w:r w:rsidRPr="004632B8">
        <w:rPr>
          <w:rFonts w:ascii="Times New Roman" w:hAnsi="Times New Roman" w:cs="Times New Roman"/>
          <w:i/>
          <w:iCs/>
          <w:lang w:eastAsia="ja-JP"/>
        </w:rPr>
        <w:t>Universality</w:t>
      </w:r>
      <w:r w:rsidRPr="004632B8">
        <w:rPr>
          <w:rFonts w:ascii="Times New Roman" w:hAnsi="Times New Roman" w:cs="Times New Roman"/>
          <w:lang w:eastAsia="ja-JP"/>
        </w:rPr>
        <w:t>—the Agenda applies to all countries (albeit in different ways);</w:t>
      </w:r>
    </w:p>
    <w:p w14:paraId="2418214B" w14:textId="77777777" w:rsidR="004632B8" w:rsidRPr="004632B8" w:rsidRDefault="004632B8" w:rsidP="004632B8">
      <w:pPr>
        <w:pStyle w:val="NoSpacing"/>
        <w:numPr>
          <w:ilvl w:val="0"/>
          <w:numId w:val="19"/>
        </w:numPr>
        <w:jc w:val="both"/>
        <w:rPr>
          <w:rFonts w:ascii="Times New Roman" w:hAnsi="Times New Roman" w:cs="Times New Roman"/>
        </w:rPr>
      </w:pPr>
      <w:r w:rsidRPr="004632B8">
        <w:rPr>
          <w:rFonts w:ascii="Times New Roman" w:hAnsi="Times New Roman" w:cs="Times New Roman"/>
          <w:i/>
          <w:iCs/>
          <w:lang w:eastAsia="ja-JP"/>
        </w:rPr>
        <w:t>Integration</w:t>
      </w:r>
      <w:r w:rsidRPr="004632B8">
        <w:rPr>
          <w:rFonts w:ascii="Times New Roman" w:hAnsi="Times New Roman" w:cs="Times New Roman"/>
          <w:lang w:eastAsia="ja-JP"/>
        </w:rPr>
        <w:t>—sustainable development requires policies and programming that simultaneously address its social, environmental, and economic components; and</w:t>
      </w:r>
    </w:p>
    <w:p w14:paraId="4CC1FAFC" w14:textId="77777777" w:rsidR="004632B8" w:rsidRDefault="004632B8" w:rsidP="004632B8">
      <w:pPr>
        <w:pStyle w:val="NoSpacing"/>
        <w:numPr>
          <w:ilvl w:val="0"/>
          <w:numId w:val="19"/>
        </w:numPr>
        <w:spacing w:after="120"/>
        <w:jc w:val="both"/>
        <w:rPr>
          <w:rFonts w:ascii="Calibri" w:hAnsi="Calibri" w:cs="Calibri"/>
        </w:rPr>
      </w:pPr>
      <w:r w:rsidRPr="004632B8">
        <w:rPr>
          <w:rFonts w:ascii="Times New Roman" w:hAnsi="Times New Roman" w:cs="Times New Roman"/>
          <w:i/>
          <w:iCs/>
        </w:rPr>
        <w:t>Leave no one behind</w:t>
      </w:r>
      <w:r w:rsidRPr="004632B8">
        <w:rPr>
          <w:rFonts w:ascii="Times New Roman" w:hAnsi="Times New Roman" w:cs="Times New Roman"/>
        </w:rPr>
        <w:t>—</w:t>
      </w:r>
      <w:r w:rsidRPr="004632B8">
        <w:rPr>
          <w:rFonts w:ascii="Times New Roman" w:hAnsi="Times New Roman" w:cs="Times New Roman"/>
          <w:b/>
          <w:bCs/>
        </w:rPr>
        <w:t xml:space="preserve"> </w:t>
      </w:r>
      <w:r w:rsidRPr="004632B8">
        <w:rPr>
          <w:rFonts w:ascii="Times New Roman" w:hAnsi="Times New Roman" w:cs="Times New Roman"/>
        </w:rPr>
        <w:t xml:space="preserve">In </w:t>
      </w:r>
      <w:proofErr w:type="gramStart"/>
      <w:r w:rsidRPr="004632B8">
        <w:rPr>
          <w:rFonts w:ascii="Times New Roman" w:hAnsi="Times New Roman" w:cs="Times New Roman"/>
        </w:rPr>
        <w:t>addition</w:t>
      </w:r>
      <w:proofErr w:type="gramEnd"/>
      <w:r w:rsidRPr="004632B8">
        <w:rPr>
          <w:rFonts w:ascii="Times New Roman" w:hAnsi="Times New Roman" w:cs="Times New Roman"/>
        </w:rPr>
        <w:t xml:space="preserve"> the overarching commitment of 2030 Agenda, is to leave no one behind and to reach those furthest behind first places the imperative to eliminate discrimination and reduce inequalities at the heart of SDG implementation</w:t>
      </w:r>
      <w:r>
        <w:rPr>
          <w:rFonts w:ascii="Calibri" w:hAnsi="Calibri" w:cs="Calibri"/>
        </w:rPr>
        <w:t>.</w:t>
      </w:r>
    </w:p>
    <w:p w14:paraId="48C66CFD" w14:textId="77777777" w:rsidR="004632B8" w:rsidRPr="004632B8" w:rsidRDefault="004632B8" w:rsidP="004632B8">
      <w:pPr>
        <w:jc w:val="both"/>
        <w:rPr>
          <w:rFonts w:ascii="Times New Roman" w:hAnsi="Times New Roman" w:cs="Times New Roman"/>
        </w:rPr>
      </w:pPr>
      <w:r w:rsidRPr="004632B8">
        <w:rPr>
          <w:rFonts w:ascii="Times New Roman" w:hAnsi="Times New Roman" w:cs="Times New Roman"/>
        </w:rPr>
        <w:t>In response to the new development agenda, the Government of the Republic of Serbia (</w:t>
      </w:r>
      <w:proofErr w:type="spellStart"/>
      <w:r w:rsidRPr="004632B8">
        <w:rPr>
          <w:rFonts w:ascii="Times New Roman" w:hAnsi="Times New Roman" w:cs="Times New Roman"/>
        </w:rPr>
        <w:t>GoS</w:t>
      </w:r>
      <w:proofErr w:type="spellEnd"/>
      <w:r w:rsidRPr="004632B8">
        <w:rPr>
          <w:rFonts w:ascii="Times New Roman" w:hAnsi="Times New Roman" w:cs="Times New Roman"/>
        </w:rPr>
        <w:t>) established the Inter-Ministerial Working Group (IMWG) for the implementation of the 2030 Agenda for Sustainable Development in Serbia</w:t>
      </w:r>
      <w:r w:rsidRPr="004632B8">
        <w:rPr>
          <w:rFonts w:ascii="Times New Roman" w:hAnsi="Times New Roman" w:cs="Times New Roman"/>
          <w:b/>
          <w:bCs/>
        </w:rPr>
        <w:t xml:space="preserve"> </w:t>
      </w:r>
      <w:r w:rsidRPr="004632B8">
        <w:rPr>
          <w:rFonts w:ascii="Times New Roman" w:hAnsi="Times New Roman" w:cs="Times New Roman"/>
        </w:rPr>
        <w:t xml:space="preserve">in December 2015.  The IMWG on SDGs consists of 27 </w:t>
      </w:r>
      <w:r w:rsidRPr="004632B8">
        <w:rPr>
          <w:rFonts w:ascii="Times New Roman" w:hAnsi="Times New Roman" w:cs="Times New Roman"/>
        </w:rPr>
        <w:lastRenderedPageBreak/>
        <w:t xml:space="preserve">representatives of </w:t>
      </w:r>
      <w:proofErr w:type="spellStart"/>
      <w:r w:rsidRPr="004632B8">
        <w:rPr>
          <w:rFonts w:ascii="Times New Roman" w:hAnsi="Times New Roman" w:cs="Times New Roman"/>
        </w:rPr>
        <w:t>GoS</w:t>
      </w:r>
      <w:proofErr w:type="spellEnd"/>
      <w:r w:rsidRPr="004632B8">
        <w:rPr>
          <w:rFonts w:ascii="Times New Roman" w:hAnsi="Times New Roman" w:cs="Times New Roman"/>
        </w:rPr>
        <w:t xml:space="preserve"> ministries, offices and agencies led by the Minister </w:t>
      </w:r>
      <w:proofErr w:type="gramStart"/>
      <w:r w:rsidRPr="004632B8">
        <w:rPr>
          <w:rFonts w:ascii="Times New Roman" w:hAnsi="Times New Roman" w:cs="Times New Roman"/>
        </w:rPr>
        <w:t>Without</w:t>
      </w:r>
      <w:proofErr w:type="gramEnd"/>
      <w:r w:rsidRPr="004632B8">
        <w:rPr>
          <w:rFonts w:ascii="Times New Roman" w:hAnsi="Times New Roman" w:cs="Times New Roman"/>
        </w:rPr>
        <w:t xml:space="preserve"> Portfolio in charge of Demography and Population Policy, and co-chaired by the Ministry of Foreign Affairs. </w:t>
      </w:r>
    </w:p>
    <w:p w14:paraId="7F4FFEC6" w14:textId="77777777" w:rsidR="004632B8" w:rsidRPr="004632B8" w:rsidRDefault="004632B8" w:rsidP="004632B8">
      <w:pPr>
        <w:jc w:val="both"/>
        <w:rPr>
          <w:rFonts w:ascii="Times New Roman" w:hAnsi="Times New Roman" w:cs="Times New Roman"/>
        </w:rPr>
      </w:pPr>
      <w:r w:rsidRPr="004632B8">
        <w:rPr>
          <w:rFonts w:ascii="Times New Roman" w:hAnsi="Times New Roman" w:cs="Times New Roman"/>
        </w:rPr>
        <w:t>In light of Agenda 2030’s transformative set of commitments, the UN Development Group (UNDG) in 2016 approved the use of the “Mainstreaming, Acceleration, and Policy Support” (</w:t>
      </w:r>
      <w:hyperlink r:id="rId11" w:history="1">
        <w:r w:rsidRPr="004632B8">
          <w:rPr>
            <w:rStyle w:val="Hyperlink"/>
            <w:rFonts w:ascii="Times New Roman" w:hAnsi="Times New Roman"/>
          </w:rPr>
          <w:t>MAPS</w:t>
        </w:r>
      </w:hyperlink>
      <w:r w:rsidRPr="004632B8">
        <w:rPr>
          <w:rFonts w:ascii="Times New Roman" w:hAnsi="Times New Roman" w:cs="Times New Roman"/>
        </w:rPr>
        <w:t>) platform, to support national transitions.  During 3-7 2018</w:t>
      </w:r>
      <w:proofErr w:type="gramStart"/>
      <w:r w:rsidRPr="004632B8">
        <w:rPr>
          <w:rFonts w:ascii="Times New Roman" w:hAnsi="Times New Roman" w:cs="Times New Roman"/>
        </w:rPr>
        <w:t>;</w:t>
      </w:r>
      <w:proofErr w:type="gramEnd"/>
      <w:r w:rsidRPr="004632B8">
        <w:rPr>
          <w:rStyle w:val="FootnoteReference"/>
          <w:rFonts w:ascii="Times New Roman" w:hAnsi="Times New Roman"/>
        </w:rPr>
        <w:footnoteReference w:customMarkFollows="1" w:id="6"/>
        <w:t>[1]</w:t>
      </w:r>
      <w:r w:rsidRPr="004632B8">
        <w:rPr>
          <w:rFonts w:ascii="Times New Roman" w:hAnsi="Times New Roman" w:cs="Times New Roman"/>
        </w:rPr>
        <w:t xml:space="preserve"> a multi-agency United Nations (UN)-World Bank and European Union (EU) team undertook a MAPS mission exercise to focus on exploring the mutually reinforcing potential of implementing the 2030 Agenda and the EU accession and policy agenda.  </w:t>
      </w:r>
    </w:p>
    <w:p w14:paraId="4BA7E3A7" w14:textId="30758E1F" w:rsidR="004632B8" w:rsidRPr="004936CB" w:rsidRDefault="004632B8" w:rsidP="001002BE">
      <w:pPr>
        <w:jc w:val="both"/>
        <w:rPr>
          <w:rFonts w:ascii="Times New Roman" w:eastAsia="Times New Roman" w:hAnsi="Times New Roman" w:cs="Times New Roman"/>
          <w:b/>
          <w:bCs/>
          <w:sz w:val="24"/>
          <w:szCs w:val="24"/>
          <w:lang w:eastAsia="en-GB"/>
        </w:rPr>
      </w:pPr>
      <w:proofErr w:type="gramStart"/>
      <w:r w:rsidRPr="004632B8">
        <w:rPr>
          <w:rFonts w:ascii="Times New Roman" w:hAnsi="Times New Roman" w:cs="Times New Roman"/>
          <w:bCs/>
        </w:rPr>
        <w:t>2019</w:t>
      </w:r>
      <w:proofErr w:type="gramEnd"/>
      <w:r w:rsidRPr="004632B8">
        <w:rPr>
          <w:rFonts w:ascii="Times New Roman" w:hAnsi="Times New Roman" w:cs="Times New Roman"/>
          <w:bCs/>
        </w:rPr>
        <w:t xml:space="preserve"> Serbia Report on SDG Policy Support states that t</w:t>
      </w:r>
      <w:r w:rsidRPr="004632B8">
        <w:rPr>
          <w:rFonts w:ascii="Times New Roman" w:hAnsi="Times New Roman" w:cs="Times New Roman"/>
        </w:rPr>
        <w:t>he major development challenges in Serbia require organising structures and optimizing processes of public administration at all levels</w:t>
      </w:r>
      <w:r w:rsidRPr="004632B8">
        <w:rPr>
          <w:rFonts w:ascii="Times New Roman" w:hAnsi="Times New Roman" w:cs="Times New Roman"/>
          <w:bCs/>
        </w:rPr>
        <w:t>, bringing public and social services closer to citizens</w:t>
      </w:r>
      <w:r w:rsidRPr="004632B8">
        <w:rPr>
          <w:rFonts w:ascii="Times New Roman" w:hAnsi="Times New Roman" w:cs="Times New Roman"/>
        </w:rPr>
        <w:t>.</w:t>
      </w:r>
    </w:p>
    <w:p w14:paraId="42715BA7"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4936CB">
        <w:rPr>
          <w:rFonts w:ascii="Times New Roman" w:eastAsia="Times New Roman" w:hAnsi="Times New Roman" w:cs="Times New Roman"/>
          <w:b/>
          <w:bCs/>
          <w:sz w:val="24"/>
          <w:szCs w:val="24"/>
          <w:lang w:eastAsia="en-GB"/>
        </w:rPr>
        <w:t>2.</w:t>
      </w:r>
      <w:r w:rsidRPr="004936CB">
        <w:rPr>
          <w:rFonts w:ascii="Times New Roman" w:eastAsia="Times New Roman" w:hAnsi="Times New Roman" w:cs="Times New Roman"/>
          <w:b/>
          <w:bCs/>
          <w:sz w:val="24"/>
          <w:szCs w:val="24"/>
          <w:lang w:eastAsia="en-GB"/>
        </w:rPr>
        <w:tab/>
        <w:t>Objectives</w:t>
      </w:r>
    </w:p>
    <w:p w14:paraId="11D5E073"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4936CB">
        <w:rPr>
          <w:rFonts w:ascii="Times New Roman" w:eastAsia="Times New Roman" w:hAnsi="Times New Roman" w:cs="Times New Roman"/>
          <w:b/>
          <w:bCs/>
          <w:sz w:val="24"/>
          <w:szCs w:val="24"/>
          <w:lang w:eastAsia="en-GB"/>
        </w:rPr>
        <w:t>2.1</w:t>
      </w:r>
      <w:r w:rsidRPr="004936CB">
        <w:rPr>
          <w:rFonts w:ascii="Times New Roman" w:eastAsia="Times New Roman" w:hAnsi="Times New Roman" w:cs="Times New Roman"/>
          <w:b/>
          <w:bCs/>
          <w:sz w:val="24"/>
          <w:szCs w:val="24"/>
          <w:lang w:eastAsia="en-GB"/>
        </w:rPr>
        <w:tab/>
      </w:r>
      <w:r w:rsidRPr="004936CB">
        <w:rPr>
          <w:rFonts w:ascii="Times New Roman" w:eastAsia="Times New Roman" w:hAnsi="Times New Roman" w:cs="Times New Roman"/>
          <w:sz w:val="24"/>
          <w:szCs w:val="24"/>
          <w:lang w:eastAsia="en-GB"/>
        </w:rPr>
        <w:t>Overall Objective(s):</w:t>
      </w:r>
    </w:p>
    <w:p w14:paraId="551059E4" w14:textId="77777777" w:rsidR="00074F94" w:rsidRPr="004936CB" w:rsidRDefault="00074F94" w:rsidP="00074F94">
      <w:pPr>
        <w:tabs>
          <w:tab w:val="num" w:pos="540"/>
          <w:tab w:val="num" w:pos="1494"/>
        </w:tabs>
        <w:spacing w:after="0" w:line="240" w:lineRule="auto"/>
        <w:ind w:left="1494" w:hanging="360"/>
        <w:rPr>
          <w:rFonts w:ascii="Times New Roman" w:eastAsia="Times New Roman" w:hAnsi="Times New Roman" w:cs="Times New Roman"/>
          <w:i/>
          <w:sz w:val="24"/>
          <w:szCs w:val="20"/>
        </w:rPr>
      </w:pPr>
    </w:p>
    <w:p w14:paraId="6F556FEB" w14:textId="1E84B53C" w:rsidR="00FE2AC2" w:rsidRPr="004936CB" w:rsidRDefault="00FE2AC2" w:rsidP="00373F95">
      <w:pPr>
        <w:tabs>
          <w:tab w:val="num" w:pos="540"/>
          <w:tab w:val="num" w:pos="1494"/>
        </w:tabs>
        <w:spacing w:after="0" w:line="240" w:lineRule="auto"/>
        <w:jc w:val="both"/>
        <w:rPr>
          <w:rFonts w:ascii="Times New Roman" w:eastAsia="Times New Roman" w:hAnsi="Times New Roman" w:cs="Times New Roman"/>
        </w:rPr>
      </w:pPr>
      <w:r w:rsidRPr="004936CB">
        <w:rPr>
          <w:rFonts w:ascii="Times New Roman" w:eastAsia="Times New Roman" w:hAnsi="Times New Roman" w:cs="Times New Roman"/>
        </w:rPr>
        <w:t>T</w:t>
      </w:r>
      <w:r w:rsidR="00373F95">
        <w:rPr>
          <w:rFonts w:ascii="Times New Roman" w:eastAsia="Times New Roman" w:hAnsi="Times New Roman" w:cs="Times New Roman"/>
        </w:rPr>
        <w:t>he overall objective is t</w:t>
      </w:r>
      <w:r w:rsidRPr="004936CB">
        <w:rPr>
          <w:rFonts w:ascii="Times New Roman" w:eastAsia="Times New Roman" w:hAnsi="Times New Roman" w:cs="Times New Roman"/>
        </w:rPr>
        <w:t>o create conditions for efficient implementation of P</w:t>
      </w:r>
      <w:r w:rsidR="005440EF">
        <w:rPr>
          <w:rFonts w:ascii="Times New Roman" w:eastAsia="Times New Roman" w:hAnsi="Times New Roman" w:cs="Times New Roman"/>
        </w:rPr>
        <w:t xml:space="preserve">ublic </w:t>
      </w:r>
      <w:r w:rsidRPr="004936CB">
        <w:rPr>
          <w:rFonts w:ascii="Times New Roman" w:eastAsia="Times New Roman" w:hAnsi="Times New Roman" w:cs="Times New Roman"/>
        </w:rPr>
        <w:t>A</w:t>
      </w:r>
      <w:r w:rsidR="005440EF">
        <w:rPr>
          <w:rFonts w:ascii="Times New Roman" w:eastAsia="Times New Roman" w:hAnsi="Times New Roman" w:cs="Times New Roman"/>
        </w:rPr>
        <w:t xml:space="preserve">dministration </w:t>
      </w:r>
      <w:r w:rsidRPr="004936CB">
        <w:rPr>
          <w:rFonts w:ascii="Times New Roman" w:eastAsia="Times New Roman" w:hAnsi="Times New Roman" w:cs="Times New Roman"/>
        </w:rPr>
        <w:t>R</w:t>
      </w:r>
      <w:r w:rsidR="005440EF">
        <w:rPr>
          <w:rFonts w:ascii="Times New Roman" w:eastAsia="Times New Roman" w:hAnsi="Times New Roman" w:cs="Times New Roman"/>
        </w:rPr>
        <w:t>eform (PAR)</w:t>
      </w:r>
      <w:r w:rsidRPr="004936CB">
        <w:rPr>
          <w:rFonts w:ascii="Times New Roman" w:eastAsia="Times New Roman" w:hAnsi="Times New Roman" w:cs="Times New Roman"/>
        </w:rPr>
        <w:t xml:space="preserve"> strategy and legal provisions the field of H</w:t>
      </w:r>
      <w:r w:rsidR="005440EF">
        <w:rPr>
          <w:rFonts w:ascii="Times New Roman" w:eastAsia="Times New Roman" w:hAnsi="Times New Roman" w:cs="Times New Roman"/>
        </w:rPr>
        <w:t xml:space="preserve">uman </w:t>
      </w:r>
      <w:r w:rsidRPr="004936CB">
        <w:rPr>
          <w:rFonts w:ascii="Times New Roman" w:eastAsia="Times New Roman" w:hAnsi="Times New Roman" w:cs="Times New Roman"/>
        </w:rPr>
        <w:t>R</w:t>
      </w:r>
      <w:r w:rsidR="005440EF">
        <w:rPr>
          <w:rFonts w:ascii="Times New Roman" w:eastAsia="Times New Roman" w:hAnsi="Times New Roman" w:cs="Times New Roman"/>
        </w:rPr>
        <w:t>esources (HR)</w:t>
      </w:r>
      <w:r w:rsidRPr="004936CB">
        <w:rPr>
          <w:rFonts w:ascii="Times New Roman" w:eastAsia="Times New Roman" w:hAnsi="Times New Roman" w:cs="Times New Roman"/>
        </w:rPr>
        <w:t xml:space="preserve"> management, harmonised with practices from EU member states</w:t>
      </w:r>
      <w:r w:rsidR="00F338A0">
        <w:rPr>
          <w:rFonts w:ascii="Times New Roman" w:eastAsia="Times New Roman" w:hAnsi="Times New Roman" w:cs="Times New Roman"/>
        </w:rPr>
        <w:t>.</w:t>
      </w:r>
    </w:p>
    <w:p w14:paraId="3BB38062" w14:textId="77777777" w:rsidR="00FE2AC2" w:rsidRPr="004936CB" w:rsidRDefault="00FE2AC2" w:rsidP="00FE2AC2">
      <w:pPr>
        <w:tabs>
          <w:tab w:val="num" w:pos="540"/>
          <w:tab w:val="num" w:pos="1494"/>
        </w:tabs>
        <w:spacing w:after="0" w:line="240" w:lineRule="auto"/>
        <w:ind w:left="900" w:hanging="360"/>
        <w:jc w:val="both"/>
        <w:rPr>
          <w:rFonts w:ascii="Times New Roman" w:eastAsia="Times New Roman" w:hAnsi="Times New Roman" w:cs="Times New Roman"/>
        </w:rPr>
      </w:pPr>
    </w:p>
    <w:p w14:paraId="70510CBC" w14:textId="77777777" w:rsidR="00074F94" w:rsidRPr="004365AD"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4365AD">
        <w:rPr>
          <w:rFonts w:ascii="Times New Roman" w:eastAsia="Times New Roman" w:hAnsi="Times New Roman" w:cs="Times New Roman"/>
          <w:b/>
          <w:sz w:val="24"/>
          <w:szCs w:val="24"/>
          <w:lang w:eastAsia="en-GB"/>
        </w:rPr>
        <w:t>2.2</w:t>
      </w:r>
      <w:r w:rsidRPr="004365AD">
        <w:rPr>
          <w:rFonts w:ascii="Times New Roman" w:eastAsia="Times New Roman" w:hAnsi="Times New Roman" w:cs="Times New Roman"/>
          <w:b/>
          <w:sz w:val="24"/>
          <w:szCs w:val="24"/>
          <w:lang w:eastAsia="en-GB"/>
        </w:rPr>
        <w:tab/>
        <w:t xml:space="preserve">Specific objective: </w:t>
      </w:r>
    </w:p>
    <w:p w14:paraId="70628008" w14:textId="77777777" w:rsidR="00074F94" w:rsidRPr="004936CB" w:rsidRDefault="00074F94" w:rsidP="00074F94">
      <w:pPr>
        <w:autoSpaceDE w:val="0"/>
        <w:autoSpaceDN w:val="0"/>
        <w:adjustRightInd w:val="0"/>
        <w:spacing w:after="0" w:line="240" w:lineRule="auto"/>
        <w:ind w:left="539" w:hanging="540"/>
        <w:rPr>
          <w:rFonts w:ascii="Times New Roman" w:eastAsia="Times New Roman" w:hAnsi="Times New Roman" w:cs="Times New Roman"/>
          <w:sz w:val="24"/>
          <w:szCs w:val="24"/>
          <w:lang w:eastAsia="en-GB"/>
        </w:rPr>
      </w:pPr>
    </w:p>
    <w:p w14:paraId="0DD696F0" w14:textId="732DB715" w:rsidR="00116248" w:rsidRPr="004936CB" w:rsidRDefault="00116248" w:rsidP="00FE2AC2">
      <w:pPr>
        <w:spacing w:after="0" w:line="240" w:lineRule="auto"/>
        <w:jc w:val="both"/>
        <w:rPr>
          <w:rFonts w:ascii="Times New Roman" w:eastAsia="Times New Roman" w:hAnsi="Times New Roman" w:cs="Times New Roman"/>
        </w:rPr>
      </w:pPr>
      <w:r w:rsidRPr="004936CB">
        <w:rPr>
          <w:rFonts w:ascii="Times New Roman" w:eastAsia="Times New Roman" w:hAnsi="Times New Roman" w:cs="Times New Roman"/>
        </w:rPr>
        <w:t xml:space="preserve">The project specific objective is to support </w:t>
      </w:r>
      <w:r w:rsidR="00CC689E" w:rsidRPr="00CC689E">
        <w:rPr>
          <w:rFonts w:ascii="Times New Roman" w:eastAsia="Times New Roman" w:hAnsi="Times New Roman" w:cs="Times New Roman"/>
        </w:rPr>
        <w:t>the Serbian Ministry of Public administration and local self-government in setting up a modern staff planning methodology in State administration bodies and in exchanging of experiences in the area of job classification</w:t>
      </w:r>
      <w:r w:rsidR="00CC689E">
        <w:rPr>
          <w:rFonts w:ascii="Times New Roman" w:eastAsia="Times New Roman" w:hAnsi="Times New Roman" w:cs="Times New Roman"/>
        </w:rPr>
        <w:t xml:space="preserve">.   </w:t>
      </w:r>
    </w:p>
    <w:p w14:paraId="7C693B8B" w14:textId="77777777" w:rsidR="00FE2AC2" w:rsidRPr="004936CB" w:rsidRDefault="00FE2AC2" w:rsidP="00074F94">
      <w:pPr>
        <w:tabs>
          <w:tab w:val="num" w:pos="540"/>
          <w:tab w:val="num" w:pos="1494"/>
        </w:tabs>
        <w:spacing w:after="0" w:line="240" w:lineRule="auto"/>
        <w:rPr>
          <w:rFonts w:ascii="Times New Roman" w:eastAsia="Times New Roman" w:hAnsi="Times New Roman" w:cs="Times New Roman"/>
          <w:i/>
          <w:sz w:val="24"/>
          <w:szCs w:val="20"/>
        </w:rPr>
      </w:pPr>
    </w:p>
    <w:p w14:paraId="6C1E32D6" w14:textId="77777777" w:rsidR="00074F94" w:rsidRPr="004936CB" w:rsidRDefault="00074F94" w:rsidP="00074F94">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4936CB">
        <w:rPr>
          <w:rFonts w:ascii="Times New Roman" w:eastAsia="Times New Roman" w:hAnsi="Times New Roman" w:cs="Times New Roman"/>
          <w:sz w:val="24"/>
          <w:szCs w:val="24"/>
          <w:lang w:eastAsia="en-GB"/>
        </w:rPr>
        <w:t>2.3</w:t>
      </w:r>
      <w:r w:rsidRPr="004936CB">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p>
    <w:p w14:paraId="5D9138F2" w14:textId="77777777" w:rsidR="00074F94" w:rsidRPr="004936CB" w:rsidRDefault="00074F94" w:rsidP="00074F94">
      <w:pPr>
        <w:autoSpaceDE w:val="0"/>
        <w:autoSpaceDN w:val="0"/>
        <w:adjustRightInd w:val="0"/>
        <w:spacing w:after="0" w:line="240" w:lineRule="auto"/>
        <w:rPr>
          <w:rFonts w:ascii="Times New Roman" w:eastAsia="Times New Roman" w:hAnsi="Times New Roman" w:cs="Times New Roman"/>
          <w:b/>
          <w:bCs/>
          <w:sz w:val="24"/>
          <w:szCs w:val="24"/>
          <w:lang w:eastAsia="en-GB"/>
        </w:rPr>
      </w:pPr>
    </w:p>
    <w:p w14:paraId="274289D6" w14:textId="77777777" w:rsidR="00265524" w:rsidRDefault="00265524" w:rsidP="00F72851">
      <w:pPr>
        <w:autoSpaceDE w:val="0"/>
        <w:autoSpaceDN w:val="0"/>
        <w:adjustRightInd w:val="0"/>
        <w:spacing w:after="0" w:line="240" w:lineRule="auto"/>
        <w:jc w:val="both"/>
        <w:rPr>
          <w:rFonts w:ascii="Times New Roman" w:eastAsia="Times New Roman" w:hAnsi="Times New Roman" w:cs="Times New Roman"/>
          <w:bCs/>
          <w:lang w:eastAsia="en-GB"/>
        </w:rPr>
      </w:pPr>
      <w:r w:rsidRPr="00265524">
        <w:rPr>
          <w:rFonts w:ascii="Times New Roman" w:eastAsia="Times New Roman" w:hAnsi="Times New Roman" w:cs="Times New Roman"/>
          <w:bCs/>
          <w:lang w:eastAsia="en-GB"/>
        </w:rPr>
        <w:t xml:space="preserve">The </w:t>
      </w:r>
      <w:r w:rsidRPr="00265524">
        <w:rPr>
          <w:rFonts w:ascii="Times New Roman" w:eastAsia="Times New Roman" w:hAnsi="Times New Roman" w:cs="Times New Roman"/>
          <w:b/>
          <w:bCs/>
          <w:lang w:eastAsia="en-GB"/>
        </w:rPr>
        <w:t>Stabilisation and Association Agreement (SAA</w:t>
      </w:r>
      <w:proofErr w:type="gramStart"/>
      <w:r w:rsidRPr="00265524">
        <w:rPr>
          <w:rFonts w:ascii="Times New Roman" w:eastAsia="Times New Roman" w:hAnsi="Times New Roman" w:cs="Times New Roman"/>
          <w:b/>
          <w:bCs/>
          <w:lang w:eastAsia="en-GB"/>
        </w:rPr>
        <w:t>),</w:t>
      </w:r>
      <w:proofErr w:type="gramEnd"/>
      <w:r w:rsidRPr="00265524">
        <w:rPr>
          <w:rFonts w:ascii="Times New Roman" w:eastAsia="Times New Roman" w:hAnsi="Times New Roman" w:cs="Times New Roman"/>
          <w:bCs/>
          <w:lang w:eastAsia="en-GB"/>
        </w:rPr>
        <w:t xml:space="preserve"> signed on 29 April 2008 between </w:t>
      </w:r>
      <w:r>
        <w:rPr>
          <w:rFonts w:ascii="Times New Roman" w:eastAsia="Times New Roman" w:hAnsi="Times New Roman" w:cs="Times New Roman"/>
          <w:bCs/>
          <w:lang w:eastAsia="en-GB"/>
        </w:rPr>
        <w:t xml:space="preserve">the Republic of Serbia and </w:t>
      </w:r>
      <w:r w:rsidRPr="00265524">
        <w:rPr>
          <w:rFonts w:ascii="Times New Roman" w:eastAsia="Times New Roman" w:hAnsi="Times New Roman" w:cs="Times New Roman"/>
          <w:bCs/>
          <w:lang w:eastAsia="en-GB"/>
        </w:rPr>
        <w:t xml:space="preserve">the European Communities and their Member States, foresees the commitment of the Republic of Serbia to harmonize domestic legislation with the acquis </w:t>
      </w:r>
      <w:proofErr w:type="spellStart"/>
      <w:r w:rsidRPr="00265524">
        <w:rPr>
          <w:rFonts w:ascii="Times New Roman" w:eastAsia="Times New Roman" w:hAnsi="Times New Roman" w:cs="Times New Roman"/>
          <w:bCs/>
          <w:lang w:eastAsia="en-GB"/>
        </w:rPr>
        <w:t>communautaire</w:t>
      </w:r>
      <w:proofErr w:type="spellEnd"/>
      <w:r w:rsidRPr="00265524">
        <w:rPr>
          <w:rFonts w:ascii="Times New Roman" w:eastAsia="Times New Roman" w:hAnsi="Times New Roman" w:cs="Times New Roman"/>
          <w:bCs/>
          <w:lang w:eastAsia="en-GB"/>
        </w:rPr>
        <w:t xml:space="preserve"> within the agreed schedule</w:t>
      </w:r>
      <w:r>
        <w:rPr>
          <w:rFonts w:ascii="Times New Roman" w:eastAsia="Times New Roman" w:hAnsi="Times New Roman" w:cs="Times New Roman"/>
          <w:bCs/>
          <w:lang w:eastAsia="en-GB"/>
        </w:rPr>
        <w:t xml:space="preserve">. </w:t>
      </w:r>
      <w:proofErr w:type="gramStart"/>
      <w:r>
        <w:rPr>
          <w:rFonts w:ascii="Times New Roman" w:eastAsia="Times New Roman" w:hAnsi="Times New Roman" w:cs="Times New Roman"/>
          <w:bCs/>
          <w:lang w:eastAsia="en-GB"/>
        </w:rPr>
        <w:t xml:space="preserve">According to </w:t>
      </w:r>
      <w:r w:rsidRPr="00265524">
        <w:rPr>
          <w:rFonts w:ascii="Times New Roman" w:eastAsia="Times New Roman" w:hAnsi="Times New Roman" w:cs="Times New Roman"/>
          <w:bCs/>
          <w:lang w:eastAsia="en-GB"/>
        </w:rPr>
        <w:t xml:space="preserve">Article 114 </w:t>
      </w:r>
      <w:r>
        <w:rPr>
          <w:rFonts w:ascii="Times New Roman" w:eastAsia="Times New Roman" w:hAnsi="Times New Roman" w:cs="Times New Roman"/>
          <w:bCs/>
          <w:lang w:eastAsia="en-GB"/>
        </w:rPr>
        <w:t>: “</w:t>
      </w:r>
      <w:r w:rsidRPr="00265524">
        <w:rPr>
          <w:rFonts w:ascii="Times New Roman" w:eastAsia="Times New Roman" w:hAnsi="Times New Roman" w:cs="Times New Roman"/>
          <w:bCs/>
          <w:i/>
          <w:lang w:eastAsia="en-GB"/>
        </w:rPr>
        <w:t>Public administration Cooperation shall aim at ensuring the development of an efficient and accountable public administration in Serbia, notably to support rule of law implementation, the proper functioning of the state institutions for the benefit of the entire population of Serbia as a whole and the smooth development of the relations between the EU and Serbia Cooperation in this area shall mainly focus on institution building, including the development and implementation of transparent and impartial recruitment procedures, human resources management, and career development for the public service, continued training and the promotion of ethics within the public administration.</w:t>
      </w:r>
      <w:proofErr w:type="gramEnd"/>
      <w:r w:rsidRPr="00265524">
        <w:rPr>
          <w:rFonts w:ascii="Times New Roman" w:eastAsia="Times New Roman" w:hAnsi="Times New Roman" w:cs="Times New Roman"/>
          <w:bCs/>
          <w:i/>
          <w:lang w:eastAsia="en-GB"/>
        </w:rPr>
        <w:t xml:space="preserve"> Cooperation shall cover all levels of public administration, including local administration</w:t>
      </w:r>
      <w:r>
        <w:rPr>
          <w:rFonts w:ascii="Times New Roman" w:eastAsia="Times New Roman" w:hAnsi="Times New Roman" w:cs="Times New Roman"/>
          <w:bCs/>
          <w:lang w:eastAsia="en-GB"/>
        </w:rPr>
        <w:t>”.</w:t>
      </w:r>
    </w:p>
    <w:p w14:paraId="3EAE9C20" w14:textId="77777777" w:rsidR="00265524" w:rsidRDefault="00265524"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4BA8591B" w14:textId="3BD5A03B" w:rsidR="00F72851"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The reform of labour relations and salaries is part of a comprehensive </w:t>
      </w:r>
      <w:r w:rsidR="00265524" w:rsidRPr="00265524">
        <w:rPr>
          <w:rFonts w:ascii="Times New Roman" w:eastAsia="Times New Roman" w:hAnsi="Times New Roman" w:cs="Times New Roman"/>
          <w:b/>
          <w:bCs/>
          <w:lang w:eastAsia="en-GB"/>
        </w:rPr>
        <w:t>P</w:t>
      </w:r>
      <w:r w:rsidRPr="00265524">
        <w:rPr>
          <w:rFonts w:ascii="Times New Roman" w:eastAsia="Times New Roman" w:hAnsi="Times New Roman" w:cs="Times New Roman"/>
          <w:b/>
          <w:bCs/>
          <w:lang w:eastAsia="en-GB"/>
        </w:rPr>
        <w:t>ublic administration reform</w:t>
      </w:r>
      <w:r w:rsidRPr="004936CB">
        <w:rPr>
          <w:rFonts w:ascii="Times New Roman" w:eastAsia="Times New Roman" w:hAnsi="Times New Roman" w:cs="Times New Roman"/>
          <w:bCs/>
          <w:lang w:eastAsia="en-GB"/>
        </w:rPr>
        <w:t xml:space="preserve"> in the Republic of Serbia, which began with the adoption of the Public Administration Reform Strategy in 2014. PAR Strategy, adopted together with Public Finance Management Reform Program (PFM RP), represents the main strategic building blocks for PAR. </w:t>
      </w:r>
    </w:p>
    <w:p w14:paraId="146F46B7" w14:textId="77777777" w:rsidR="00F338A0" w:rsidRPr="004936CB" w:rsidRDefault="00F338A0"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72A36CA0" w14:textId="60EF23AA" w:rsidR="00F72851" w:rsidRPr="000E6278" w:rsidRDefault="0006366A" w:rsidP="000E6278">
      <w:pPr>
        <w:autoSpaceDE w:val="0"/>
        <w:autoSpaceDN w:val="0"/>
        <w:adjustRightInd w:val="0"/>
        <w:spacing w:after="0" w:line="240" w:lineRule="auto"/>
        <w:jc w:val="both"/>
        <w:rPr>
          <w:rFonts w:ascii="Times New Roman" w:eastAsia="Times New Roman" w:hAnsi="Times New Roman" w:cs="Times New Roman"/>
          <w:bCs/>
          <w:lang w:val="sr-Cyrl-RS" w:eastAsia="en-GB"/>
        </w:rPr>
      </w:pPr>
      <w:proofErr w:type="gramStart"/>
      <w:r w:rsidRPr="00550529">
        <w:rPr>
          <w:rFonts w:ascii="Times New Roman" w:eastAsia="Times New Roman" w:hAnsi="Times New Roman" w:cs="Times New Roman"/>
          <w:color w:val="000000" w:themeColor="text1"/>
        </w:rPr>
        <w:t xml:space="preserve">The </w:t>
      </w:r>
      <w:r w:rsidR="00167C0A" w:rsidRPr="00550529">
        <w:rPr>
          <w:rFonts w:ascii="Times New Roman" w:eastAsia="Times New Roman" w:hAnsi="Times New Roman" w:cs="Times New Roman"/>
          <w:color w:val="000000" w:themeColor="text1"/>
        </w:rPr>
        <w:t xml:space="preserve"> Action</w:t>
      </w:r>
      <w:proofErr w:type="gramEnd"/>
      <w:r w:rsidR="00167C0A" w:rsidRPr="00550529">
        <w:rPr>
          <w:rFonts w:ascii="Times New Roman" w:eastAsia="Times New Roman" w:hAnsi="Times New Roman" w:cs="Times New Roman"/>
          <w:color w:val="000000" w:themeColor="text1"/>
        </w:rPr>
        <w:t xml:space="preserve"> Plan for period 2021-2025 </w:t>
      </w:r>
      <w:r w:rsidR="00FC7686" w:rsidRPr="00550529">
        <w:rPr>
          <w:rFonts w:ascii="Times New Roman" w:eastAsia="Times New Roman" w:hAnsi="Times New Roman" w:cs="Times New Roman"/>
          <w:color w:val="000000" w:themeColor="text1"/>
        </w:rPr>
        <w:t xml:space="preserve">for the implementation of the new </w:t>
      </w:r>
      <w:r w:rsidR="00167C0A" w:rsidRPr="00550529">
        <w:rPr>
          <w:rFonts w:ascii="Times New Roman" w:eastAsia="Times New Roman" w:hAnsi="Times New Roman" w:cs="Times New Roman"/>
          <w:color w:val="000000" w:themeColor="text1"/>
        </w:rPr>
        <w:t>PAR Strategy 2021- 2030</w:t>
      </w:r>
      <w:r w:rsidRPr="00550529">
        <w:rPr>
          <w:rFonts w:ascii="Times New Roman" w:eastAsia="Times New Roman" w:hAnsi="Times New Roman" w:cs="Times New Roman"/>
          <w:color w:val="000000" w:themeColor="text1"/>
        </w:rPr>
        <w:t xml:space="preserve">, under the specific objective 2. </w:t>
      </w:r>
      <w:r w:rsidRPr="00550529">
        <w:rPr>
          <w:rFonts w:ascii="Times New Roman" w:eastAsia="Times New Roman" w:hAnsi="Times New Roman" w:cs="Times New Roman"/>
          <w:i/>
          <w:color w:val="000000" w:themeColor="text1"/>
        </w:rPr>
        <w:t xml:space="preserve">Improved the recruitment process in public administration </w:t>
      </w:r>
      <w:r w:rsidRPr="00550529">
        <w:rPr>
          <w:rFonts w:ascii="Times New Roman" w:eastAsia="Times New Roman" w:hAnsi="Times New Roman" w:cs="Times New Roman"/>
          <w:bCs/>
          <w:lang w:eastAsia="en-GB"/>
        </w:rPr>
        <w:t xml:space="preserve">envisages the </w:t>
      </w:r>
      <w:r w:rsidRPr="00550529">
        <w:rPr>
          <w:rFonts w:ascii="Times New Roman" w:eastAsia="Times New Roman" w:hAnsi="Times New Roman" w:cs="Times New Roman"/>
          <w:bCs/>
          <w:lang w:eastAsia="en-GB"/>
        </w:rPr>
        <w:lastRenderedPageBreak/>
        <w:t xml:space="preserve">measure 2.1 Improving personnel planning and promoting public administration as a desirable employer. </w:t>
      </w:r>
      <w:proofErr w:type="gramStart"/>
      <w:r w:rsidRPr="00550529">
        <w:rPr>
          <w:rFonts w:ascii="Times New Roman" w:eastAsia="Times New Roman" w:hAnsi="Times New Roman" w:cs="Times New Roman"/>
          <w:bCs/>
          <w:lang w:eastAsia="en-GB"/>
        </w:rPr>
        <w:t xml:space="preserve">Under this measure </w:t>
      </w:r>
      <w:r w:rsidR="000E6278" w:rsidRPr="00550529">
        <w:rPr>
          <w:rFonts w:ascii="Times New Roman" w:eastAsia="Times New Roman" w:hAnsi="Times New Roman" w:cs="Times New Roman"/>
          <w:bCs/>
          <w:lang w:eastAsia="en-GB"/>
        </w:rPr>
        <w:t>following</w:t>
      </w:r>
      <w:r w:rsidRPr="00550529">
        <w:rPr>
          <w:rFonts w:ascii="Times New Roman" w:eastAsia="Times New Roman" w:hAnsi="Times New Roman" w:cs="Times New Roman"/>
          <w:bCs/>
          <w:lang w:eastAsia="en-GB"/>
        </w:rPr>
        <w:t xml:space="preserve"> activities are planned</w:t>
      </w:r>
      <w:r w:rsidR="000E6278" w:rsidRPr="00550529">
        <w:rPr>
          <w:rFonts w:ascii="Times New Roman" w:eastAsia="Times New Roman" w:hAnsi="Times New Roman" w:cs="Times New Roman"/>
          <w:bCs/>
          <w:lang w:val="sr-Cyrl-RS" w:eastAsia="en-GB"/>
        </w:rPr>
        <w:t>:</w:t>
      </w:r>
      <w:r w:rsidRPr="00550529">
        <w:rPr>
          <w:rFonts w:ascii="Times New Roman" w:eastAsia="Times New Roman" w:hAnsi="Times New Roman" w:cs="Times New Roman"/>
          <w:bCs/>
          <w:lang w:eastAsia="en-GB"/>
        </w:rPr>
        <w:t xml:space="preserve"> Analysis of the implementation of the existing framework of personnel planning in state bodies and development of recommendations for improvement with the proposal of employment of personnel</w:t>
      </w:r>
      <w:r w:rsidR="0027577B" w:rsidRPr="00550529">
        <w:rPr>
          <w:rFonts w:ascii="Times New Roman" w:eastAsia="Times New Roman" w:hAnsi="Times New Roman" w:cs="Times New Roman"/>
          <w:bCs/>
          <w:lang w:eastAsia="en-GB"/>
        </w:rPr>
        <w:t xml:space="preserve"> planning</w:t>
      </w:r>
      <w:r>
        <w:rPr>
          <w:rFonts w:ascii="Times New Roman" w:eastAsia="Times New Roman" w:hAnsi="Times New Roman" w:cs="Times New Roman"/>
          <w:bCs/>
          <w:lang w:eastAsia="en-GB"/>
        </w:rPr>
        <w:t xml:space="preserve"> in priority areas of work</w:t>
      </w:r>
      <w:r>
        <w:rPr>
          <w:rFonts w:ascii="Times New Roman" w:eastAsia="Times New Roman" w:hAnsi="Times New Roman" w:cs="Times New Roman"/>
          <w:bCs/>
          <w:lang w:val="sr-Latn-RS" w:eastAsia="en-GB"/>
        </w:rPr>
        <w:t xml:space="preserve">; </w:t>
      </w:r>
      <w:r w:rsidRPr="0006366A">
        <w:rPr>
          <w:rFonts w:ascii="Times New Roman" w:eastAsia="Times New Roman" w:hAnsi="Times New Roman" w:cs="Times New Roman"/>
          <w:bCs/>
          <w:lang w:eastAsia="en-GB"/>
        </w:rPr>
        <w:t>Review of the principles for internal organization and organization in state administration bodies for the purpose of mo</w:t>
      </w:r>
      <w:r>
        <w:rPr>
          <w:rFonts w:ascii="Times New Roman" w:eastAsia="Times New Roman" w:hAnsi="Times New Roman" w:cs="Times New Roman"/>
          <w:bCs/>
          <w:lang w:eastAsia="en-GB"/>
        </w:rPr>
        <w:t>re efficient personnel planning</w:t>
      </w:r>
      <w:r>
        <w:rPr>
          <w:rFonts w:ascii="Times New Roman" w:eastAsia="Times New Roman" w:hAnsi="Times New Roman" w:cs="Times New Roman"/>
          <w:bCs/>
          <w:lang w:val="sr-Latn-RS" w:eastAsia="en-GB"/>
        </w:rPr>
        <w:t>;</w:t>
      </w:r>
      <w:r w:rsidRPr="0006366A">
        <w:rPr>
          <w:rFonts w:ascii="Times New Roman" w:eastAsia="Times New Roman" w:hAnsi="Times New Roman" w:cs="Times New Roman"/>
          <w:bCs/>
          <w:lang w:eastAsia="en-GB"/>
        </w:rPr>
        <w:t xml:space="preserve"> Innovation of the methodology for personnel planning in accordance with the recommendations from the previous activity</w:t>
      </w:r>
      <w:r>
        <w:rPr>
          <w:rFonts w:ascii="Times New Roman" w:eastAsia="Times New Roman" w:hAnsi="Times New Roman" w:cs="Times New Roman"/>
          <w:bCs/>
          <w:lang w:val="sr-Latn-RS" w:eastAsia="en-GB"/>
        </w:rPr>
        <w:t>;</w:t>
      </w:r>
      <w:r w:rsidRPr="0006366A">
        <w:rPr>
          <w:rFonts w:ascii="Times New Roman" w:eastAsia="Times New Roman" w:hAnsi="Times New Roman" w:cs="Times New Roman"/>
          <w:bCs/>
          <w:lang w:val="sr-Latn-RS" w:eastAsia="en-GB"/>
        </w:rPr>
        <w:t xml:space="preserve"> </w:t>
      </w:r>
      <w:r w:rsidR="000E6278" w:rsidRPr="0006366A">
        <w:rPr>
          <w:rFonts w:ascii="Times New Roman" w:eastAsia="Times New Roman" w:hAnsi="Times New Roman" w:cs="Times New Roman"/>
          <w:bCs/>
          <w:lang w:eastAsia="en-GB"/>
        </w:rPr>
        <w:t xml:space="preserve">Preparation and implementation </w:t>
      </w:r>
      <w:r w:rsidR="000E6278">
        <w:rPr>
          <w:rFonts w:ascii="Times New Roman" w:eastAsia="Times New Roman" w:hAnsi="Times New Roman" w:cs="Times New Roman"/>
          <w:bCs/>
          <w:lang w:eastAsia="en-GB"/>
        </w:rPr>
        <w:t>of training for employees in the HRMS</w:t>
      </w:r>
      <w:r w:rsidR="000E6278" w:rsidRPr="0006366A">
        <w:rPr>
          <w:rFonts w:ascii="Times New Roman" w:eastAsia="Times New Roman" w:hAnsi="Times New Roman" w:cs="Times New Roman"/>
          <w:bCs/>
          <w:lang w:eastAsia="en-GB"/>
        </w:rPr>
        <w:t xml:space="preserve"> and </w:t>
      </w:r>
      <w:r w:rsidR="000E6278">
        <w:rPr>
          <w:rFonts w:ascii="Times New Roman" w:eastAsia="Times New Roman" w:hAnsi="Times New Roman" w:cs="Times New Roman"/>
          <w:bCs/>
          <w:lang w:eastAsia="en-GB"/>
        </w:rPr>
        <w:t xml:space="preserve">HR </w:t>
      </w:r>
      <w:r w:rsidR="000E6278" w:rsidRPr="0006366A">
        <w:rPr>
          <w:rFonts w:ascii="Times New Roman" w:eastAsia="Times New Roman" w:hAnsi="Times New Roman" w:cs="Times New Roman"/>
          <w:bCs/>
          <w:lang w:eastAsia="en-GB"/>
        </w:rPr>
        <w:t>units for the application of the new methodology for personnel planning</w:t>
      </w:r>
      <w:r>
        <w:rPr>
          <w:rFonts w:ascii="Times New Roman" w:eastAsia="Times New Roman" w:hAnsi="Times New Roman" w:cs="Times New Roman"/>
          <w:bCs/>
          <w:lang w:val="sr-Latn-RS" w:eastAsia="en-GB"/>
        </w:rPr>
        <w:t>;</w:t>
      </w:r>
      <w:r w:rsidR="000E6278">
        <w:rPr>
          <w:rFonts w:ascii="Times New Roman" w:eastAsia="Times New Roman" w:hAnsi="Times New Roman" w:cs="Times New Roman"/>
          <w:bCs/>
          <w:lang w:val="sr-Latn-RS" w:eastAsia="en-GB"/>
        </w:rPr>
        <w:t xml:space="preserve"> and</w:t>
      </w:r>
      <w:r w:rsidR="000E6278" w:rsidRPr="000E6278">
        <w:rPr>
          <w:rFonts w:ascii="Times New Roman" w:eastAsia="Times New Roman" w:hAnsi="Times New Roman" w:cs="Times New Roman"/>
          <w:bCs/>
          <w:lang w:eastAsia="en-GB"/>
        </w:rPr>
        <w:t xml:space="preserve"> </w:t>
      </w:r>
      <w:r w:rsidR="000E6278" w:rsidRPr="0006366A">
        <w:rPr>
          <w:rFonts w:ascii="Times New Roman" w:eastAsia="Times New Roman" w:hAnsi="Times New Roman" w:cs="Times New Roman"/>
          <w:bCs/>
          <w:lang w:eastAsia="en-GB"/>
        </w:rPr>
        <w:t>Development of the personnel plan of the state administration body for 2024 in accordance with the innovated methodology for personnel planning</w:t>
      </w:r>
      <w:r w:rsidR="000E6278">
        <w:rPr>
          <w:rFonts w:ascii="Times New Roman" w:eastAsia="Times New Roman" w:hAnsi="Times New Roman" w:cs="Times New Roman"/>
          <w:bCs/>
          <w:lang w:val="sr-Cyrl-RS" w:eastAsia="en-GB"/>
        </w:rPr>
        <w:t>.</w:t>
      </w:r>
      <w:proofErr w:type="gramEnd"/>
      <w:r w:rsidR="000E6278">
        <w:rPr>
          <w:rFonts w:ascii="Times New Roman" w:eastAsia="Times New Roman" w:hAnsi="Times New Roman" w:cs="Times New Roman"/>
          <w:bCs/>
          <w:lang w:val="sr-Cyrl-RS" w:eastAsia="en-GB"/>
        </w:rPr>
        <w:t xml:space="preserve">  </w:t>
      </w:r>
      <w:r w:rsidR="000E6278">
        <w:rPr>
          <w:rFonts w:ascii="Times New Roman" w:eastAsia="Times New Roman" w:hAnsi="Times New Roman" w:cs="Times New Roman"/>
          <w:bCs/>
          <w:lang w:val="en-US" w:eastAsia="en-GB"/>
        </w:rPr>
        <w:t xml:space="preserve">Under the </w:t>
      </w:r>
      <w:r w:rsidR="000E6278" w:rsidRPr="000E6278">
        <w:rPr>
          <w:rFonts w:ascii="Times New Roman" w:eastAsia="Times New Roman" w:hAnsi="Times New Roman" w:cs="Times New Roman"/>
          <w:bCs/>
          <w:lang w:eastAsia="en-GB"/>
        </w:rPr>
        <w:t xml:space="preserve">Specific objective </w:t>
      </w:r>
      <w:r w:rsidR="00823777">
        <w:rPr>
          <w:rFonts w:ascii="Times New Roman" w:eastAsia="Times New Roman" w:hAnsi="Times New Roman" w:cs="Times New Roman"/>
          <w:bCs/>
          <w:lang w:eastAsia="en-GB"/>
        </w:rPr>
        <w:t>3.</w:t>
      </w:r>
      <w:r w:rsidR="000E6278" w:rsidRPr="000E6278">
        <w:rPr>
          <w:rFonts w:ascii="Times New Roman" w:eastAsia="Times New Roman" w:hAnsi="Times New Roman" w:cs="Times New Roman"/>
          <w:bCs/>
          <w:lang w:eastAsia="en-GB"/>
        </w:rPr>
        <w:t xml:space="preserve"> </w:t>
      </w:r>
      <w:r w:rsidR="000E6278" w:rsidRPr="000E6278">
        <w:rPr>
          <w:rFonts w:ascii="Times New Roman" w:eastAsia="Times New Roman" w:hAnsi="Times New Roman" w:cs="Times New Roman"/>
          <w:bCs/>
          <w:i/>
          <w:lang w:eastAsia="en-GB"/>
        </w:rPr>
        <w:t>Efficient career management system applied in practice</w:t>
      </w:r>
      <w:r w:rsidR="000E6278">
        <w:rPr>
          <w:rFonts w:ascii="Times New Roman" w:eastAsia="Times New Roman" w:hAnsi="Times New Roman" w:cs="Times New Roman"/>
          <w:bCs/>
          <w:lang w:eastAsia="en-GB"/>
        </w:rPr>
        <w:t xml:space="preserve"> and the measure </w:t>
      </w:r>
      <w:r w:rsidR="00377A82">
        <w:rPr>
          <w:rFonts w:ascii="Times New Roman" w:eastAsia="Times New Roman" w:hAnsi="Times New Roman" w:cs="Times New Roman"/>
          <w:bCs/>
          <w:i/>
          <w:lang w:eastAsia="en-GB"/>
        </w:rPr>
        <w:t xml:space="preserve">3.1 </w:t>
      </w:r>
      <w:r w:rsidR="000E6278" w:rsidRPr="000E6278">
        <w:rPr>
          <w:rFonts w:ascii="Times New Roman" w:eastAsia="Times New Roman" w:hAnsi="Times New Roman" w:cs="Times New Roman"/>
          <w:bCs/>
          <w:i/>
          <w:lang w:eastAsia="en-GB"/>
        </w:rPr>
        <w:t>Development of an environment for an efficient, innovative and motivated civil servan</w:t>
      </w:r>
      <w:r w:rsidR="000E6278" w:rsidRPr="000E6278">
        <w:rPr>
          <w:rFonts w:ascii="Times New Roman" w:eastAsia="Times New Roman" w:hAnsi="Times New Roman" w:cs="Times New Roman"/>
          <w:bCs/>
          <w:lang w:eastAsia="en-GB"/>
        </w:rPr>
        <w:t xml:space="preserve">t Implementation of public sector wage system reform </w:t>
      </w:r>
      <w:proofErr w:type="gramStart"/>
      <w:r w:rsidR="000E6278">
        <w:rPr>
          <w:rFonts w:ascii="Times New Roman" w:eastAsia="Times New Roman" w:hAnsi="Times New Roman" w:cs="Times New Roman"/>
          <w:bCs/>
          <w:lang w:eastAsia="en-GB"/>
        </w:rPr>
        <w:t>is envisaged</w:t>
      </w:r>
      <w:proofErr w:type="gramEnd"/>
      <w:r w:rsidR="000E6278">
        <w:rPr>
          <w:rFonts w:ascii="Times New Roman" w:eastAsia="Times New Roman" w:hAnsi="Times New Roman" w:cs="Times New Roman"/>
          <w:bCs/>
          <w:lang w:eastAsia="en-GB"/>
        </w:rPr>
        <w:t>,</w:t>
      </w:r>
    </w:p>
    <w:p w14:paraId="02D692BD" w14:textId="7CC82004" w:rsidR="0006366A" w:rsidRDefault="0006366A"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0A799C89" w14:textId="77777777" w:rsidR="0006366A" w:rsidRPr="0006366A" w:rsidRDefault="0006366A" w:rsidP="0006366A">
      <w:pPr>
        <w:autoSpaceDE w:val="0"/>
        <w:autoSpaceDN w:val="0"/>
        <w:adjustRightInd w:val="0"/>
        <w:spacing w:after="0" w:line="240" w:lineRule="auto"/>
        <w:jc w:val="both"/>
        <w:rPr>
          <w:rFonts w:ascii="Times New Roman" w:eastAsia="Times New Roman" w:hAnsi="Times New Roman" w:cs="Times New Roman"/>
          <w:b/>
          <w:bCs/>
          <w:lang w:eastAsia="en-GB"/>
        </w:rPr>
      </w:pPr>
    </w:p>
    <w:p w14:paraId="028B3CA0" w14:textId="10C5CDEA"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The </w:t>
      </w:r>
      <w:proofErr w:type="gramStart"/>
      <w:r w:rsidRPr="00221EC3">
        <w:rPr>
          <w:rFonts w:ascii="Times New Roman" w:eastAsia="Times New Roman" w:hAnsi="Times New Roman" w:cs="Times New Roman"/>
          <w:b/>
          <w:bCs/>
          <w:lang w:eastAsia="en-GB"/>
        </w:rPr>
        <w:t>Human Resource Management Policy Framework</w:t>
      </w:r>
      <w:r w:rsidRPr="004936CB">
        <w:rPr>
          <w:rFonts w:ascii="Times New Roman" w:eastAsia="Times New Roman" w:hAnsi="Times New Roman" w:cs="Times New Roman"/>
          <w:bCs/>
          <w:lang w:eastAsia="en-GB"/>
        </w:rPr>
        <w:t xml:space="preserve"> was </w:t>
      </w:r>
      <w:r w:rsidR="004558B3">
        <w:rPr>
          <w:rFonts w:ascii="Times New Roman" w:eastAsia="Times New Roman" w:hAnsi="Times New Roman" w:cs="Times New Roman"/>
          <w:bCs/>
          <w:lang w:eastAsia="en-GB"/>
        </w:rPr>
        <w:t xml:space="preserve">endorsed </w:t>
      </w:r>
      <w:r w:rsidRPr="004936CB">
        <w:rPr>
          <w:rFonts w:ascii="Times New Roman" w:eastAsia="Times New Roman" w:hAnsi="Times New Roman" w:cs="Times New Roman"/>
          <w:bCs/>
          <w:lang w:eastAsia="en-GB"/>
        </w:rPr>
        <w:t>by</w:t>
      </w:r>
      <w:r w:rsidR="004558B3">
        <w:rPr>
          <w:rFonts w:ascii="Times New Roman" w:eastAsia="Times New Roman" w:hAnsi="Times New Roman" w:cs="Times New Roman"/>
          <w:bCs/>
          <w:lang w:eastAsia="en-GB"/>
        </w:rPr>
        <w:t xml:space="preserve"> the</w:t>
      </w:r>
      <w:r w:rsidRPr="004936CB">
        <w:rPr>
          <w:rFonts w:ascii="Times New Roman" w:eastAsia="Times New Roman" w:hAnsi="Times New Roman" w:cs="Times New Roman"/>
          <w:bCs/>
          <w:lang w:eastAsia="en-GB"/>
        </w:rPr>
        <w:t xml:space="preserve"> PAR Council</w:t>
      </w:r>
      <w:proofErr w:type="gramEnd"/>
      <w:r w:rsidRPr="004936CB">
        <w:rPr>
          <w:rFonts w:ascii="Times New Roman" w:eastAsia="Times New Roman" w:hAnsi="Times New Roman" w:cs="Times New Roman"/>
          <w:bCs/>
          <w:lang w:eastAsia="en-GB"/>
        </w:rPr>
        <w:t xml:space="preserve"> on </w:t>
      </w:r>
      <w:r w:rsidR="004558B3">
        <w:rPr>
          <w:rFonts w:ascii="Times New Roman" w:eastAsia="Times New Roman" w:hAnsi="Times New Roman" w:cs="Times New Roman"/>
          <w:bCs/>
          <w:lang w:eastAsia="en-GB"/>
        </w:rPr>
        <w:t xml:space="preserve">December 2016, while the revised version </w:t>
      </w:r>
      <w:r w:rsidR="00ED09A3">
        <w:rPr>
          <w:rFonts w:ascii="Times New Roman" w:eastAsia="Times New Roman" w:hAnsi="Times New Roman" w:cs="Times New Roman"/>
          <w:bCs/>
          <w:lang w:eastAsia="en-GB"/>
        </w:rPr>
        <w:t xml:space="preserve">of the document was adopted on </w:t>
      </w:r>
      <w:r w:rsidRPr="004936CB">
        <w:rPr>
          <w:rFonts w:ascii="Times New Roman" w:eastAsia="Times New Roman" w:hAnsi="Times New Roman" w:cs="Times New Roman"/>
          <w:bCs/>
          <w:lang w:eastAsia="en-GB"/>
        </w:rPr>
        <w:t xml:space="preserve">November 30th, 2017. It provides the basic guidelines for human resources management in the state administration and proposes the basic directions for further regulation of the civil service system. </w:t>
      </w:r>
    </w:p>
    <w:p w14:paraId="32A17B66" w14:textId="77777777"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7807D783" w14:textId="2F5652C0"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proofErr w:type="gramStart"/>
      <w:r w:rsidRPr="004936CB">
        <w:rPr>
          <w:rFonts w:ascii="Times New Roman" w:eastAsia="Times New Roman" w:hAnsi="Times New Roman" w:cs="Times New Roman"/>
          <w:bCs/>
          <w:lang w:eastAsia="en-GB"/>
        </w:rPr>
        <w:t>o</w:t>
      </w:r>
      <w:proofErr w:type="gramEnd"/>
      <w:r w:rsidRPr="004936CB">
        <w:rPr>
          <w:rFonts w:ascii="Times New Roman" w:eastAsia="Times New Roman" w:hAnsi="Times New Roman" w:cs="Times New Roman"/>
          <w:bCs/>
          <w:lang w:eastAsia="en-GB"/>
        </w:rPr>
        <w:tab/>
        <w:t xml:space="preserve">Related to the recruitment process, this policy framework sets, as first step, strategic human resource planning. This document indicates that the state administration of Serbia has not yet developed strategic planning in human resources management, including adequate prior analysis of jobs and job descriptions. This entails the numbering of employees and the </w:t>
      </w:r>
      <w:r w:rsidR="005776D4" w:rsidRPr="004936CB">
        <w:rPr>
          <w:rFonts w:ascii="Times New Roman" w:eastAsia="Times New Roman" w:hAnsi="Times New Roman" w:cs="Times New Roman"/>
          <w:bCs/>
          <w:lang w:eastAsia="en-GB"/>
        </w:rPr>
        <w:t>fulfilment</w:t>
      </w:r>
      <w:r w:rsidRPr="004936CB">
        <w:rPr>
          <w:rFonts w:ascii="Times New Roman" w:eastAsia="Times New Roman" w:hAnsi="Times New Roman" w:cs="Times New Roman"/>
          <w:bCs/>
          <w:lang w:eastAsia="en-GB"/>
        </w:rPr>
        <w:t xml:space="preserve"> of formal obligations by submitting statistics to the relevant authorities. Regarding human resource planning, financial resources are primarily taken into account, so that authorities and services must "integrate" existing human resources into given financial frameworks, without always knowing how those frameworks are determined. In order to achieve strategic human resource management, the following measures in aforementioned document </w:t>
      </w:r>
      <w:proofErr w:type="gramStart"/>
      <w:r w:rsidRPr="004936CB">
        <w:rPr>
          <w:rFonts w:ascii="Times New Roman" w:eastAsia="Times New Roman" w:hAnsi="Times New Roman" w:cs="Times New Roman"/>
          <w:bCs/>
          <w:lang w:eastAsia="en-GB"/>
        </w:rPr>
        <w:t>should be taken</w:t>
      </w:r>
      <w:proofErr w:type="gramEnd"/>
      <w:r w:rsidRPr="004936CB">
        <w:rPr>
          <w:rFonts w:ascii="Times New Roman" w:eastAsia="Times New Roman" w:hAnsi="Times New Roman" w:cs="Times New Roman"/>
          <w:bCs/>
          <w:lang w:eastAsia="en-GB"/>
        </w:rPr>
        <w:t xml:space="preserve"> continuously: </w:t>
      </w:r>
    </w:p>
    <w:p w14:paraId="5FE3BD2A" w14:textId="1B984B7D"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w:t>
      </w:r>
      <w:r w:rsidRPr="004936CB">
        <w:rPr>
          <w:rFonts w:ascii="Times New Roman" w:eastAsia="Times New Roman" w:hAnsi="Times New Roman" w:cs="Times New Roman"/>
          <w:bCs/>
          <w:lang w:eastAsia="en-GB"/>
        </w:rPr>
        <w:tab/>
        <w:t xml:space="preserve">Consider the possibility of data on persons who are hired </w:t>
      </w:r>
      <w:r w:rsidR="005776D4">
        <w:rPr>
          <w:rFonts w:ascii="Times New Roman" w:eastAsia="Times New Roman" w:hAnsi="Times New Roman" w:cs="Times New Roman"/>
          <w:bCs/>
          <w:lang w:eastAsia="en-GB"/>
        </w:rPr>
        <w:t>under contracts</w:t>
      </w:r>
      <w:r w:rsidRPr="004936CB">
        <w:rPr>
          <w:rFonts w:ascii="Times New Roman" w:eastAsia="Times New Roman" w:hAnsi="Times New Roman" w:cs="Times New Roman"/>
          <w:bCs/>
          <w:lang w:eastAsia="en-GB"/>
        </w:rPr>
        <w:t xml:space="preserve"> to become an integral part of the Personnel plans, in order to have full insight into the existing human resources situation and to introduce better control of labo</w:t>
      </w:r>
      <w:r w:rsidR="00C11729">
        <w:rPr>
          <w:rFonts w:ascii="Times New Roman" w:eastAsia="Times New Roman" w:hAnsi="Times New Roman" w:cs="Times New Roman"/>
          <w:bCs/>
          <w:lang w:eastAsia="en-GB"/>
        </w:rPr>
        <w:t>u</w:t>
      </w:r>
      <w:r w:rsidRPr="004936CB">
        <w:rPr>
          <w:rFonts w:ascii="Times New Roman" w:eastAsia="Times New Roman" w:hAnsi="Times New Roman" w:cs="Times New Roman"/>
          <w:bCs/>
          <w:lang w:eastAsia="en-GB"/>
        </w:rPr>
        <w:t>r costs on all grounds;</w:t>
      </w:r>
    </w:p>
    <w:p w14:paraId="3EDCE8C6" w14:textId="77777777"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w:t>
      </w:r>
      <w:r w:rsidRPr="004936CB">
        <w:rPr>
          <w:rFonts w:ascii="Times New Roman" w:eastAsia="Times New Roman" w:hAnsi="Times New Roman" w:cs="Times New Roman"/>
          <w:bCs/>
          <w:lang w:eastAsia="en-GB"/>
        </w:rPr>
        <w:tab/>
        <w:t>In the medium term, the Personnel plan should serve as a basic planning tool for the necessary human resources, which necessitates further development of this planning document (as the introduction of new planning elements such as succession planning), improvement of its adoption procedure, monitoring mechanisms implementation, as well as a strong link with the budget process.</w:t>
      </w:r>
    </w:p>
    <w:p w14:paraId="3BDAB8B7" w14:textId="77777777"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50ED1494" w14:textId="77777777" w:rsidR="00F72851" w:rsidRPr="004936CB"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proofErr w:type="gramStart"/>
      <w:r w:rsidRPr="004936CB">
        <w:rPr>
          <w:rFonts w:ascii="Times New Roman" w:eastAsia="Times New Roman" w:hAnsi="Times New Roman" w:cs="Times New Roman"/>
          <w:bCs/>
          <w:lang w:eastAsia="en-GB"/>
        </w:rPr>
        <w:t>o</w:t>
      </w:r>
      <w:proofErr w:type="gramEnd"/>
      <w:r w:rsidRPr="004936CB">
        <w:rPr>
          <w:rFonts w:ascii="Times New Roman" w:eastAsia="Times New Roman" w:hAnsi="Times New Roman" w:cs="Times New Roman"/>
          <w:bCs/>
          <w:lang w:eastAsia="en-GB"/>
        </w:rPr>
        <w:tab/>
        <w:t>According to the HR policy framework, finalized job classification is one of the preconditions for the Salary System Reform. Detailed job descriptions are starting point for job evaluation. Furthermore, Catalogue gives unique opportunity for listing the competencies necessary for performing a job in each field of work. PAR Action Plan foreseen that the finalizing job classification, as one of the activities that precede Salary System Reform, should provide unique representation of the all jobs in public sector, as well as to provide efficient systematizations in public sector authorities and institutions</w:t>
      </w:r>
    </w:p>
    <w:p w14:paraId="323B5246" w14:textId="1F8DC1F9" w:rsidR="00F72851" w:rsidRDefault="00F72851"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72DF5412" w14:textId="77777777" w:rsidR="00FD46C5" w:rsidRPr="004936CB" w:rsidRDefault="00FD46C5" w:rsidP="00F72851">
      <w:pPr>
        <w:autoSpaceDE w:val="0"/>
        <w:autoSpaceDN w:val="0"/>
        <w:adjustRightInd w:val="0"/>
        <w:spacing w:after="0" w:line="240" w:lineRule="auto"/>
        <w:jc w:val="both"/>
        <w:rPr>
          <w:rFonts w:ascii="Times New Roman" w:eastAsia="Times New Roman" w:hAnsi="Times New Roman" w:cs="Times New Roman"/>
          <w:bCs/>
          <w:lang w:eastAsia="en-GB"/>
        </w:rPr>
      </w:pPr>
    </w:p>
    <w:p w14:paraId="28D01F79"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4936CB">
        <w:rPr>
          <w:rFonts w:ascii="Times New Roman" w:eastAsia="Times New Roman" w:hAnsi="Times New Roman" w:cs="Times New Roman"/>
          <w:b/>
          <w:bCs/>
          <w:sz w:val="24"/>
          <w:szCs w:val="24"/>
          <w:lang w:eastAsia="en-GB"/>
        </w:rPr>
        <w:t>3.</w:t>
      </w:r>
      <w:r w:rsidRPr="004936CB">
        <w:rPr>
          <w:rFonts w:ascii="Times New Roman" w:eastAsia="Times New Roman" w:hAnsi="Times New Roman" w:cs="Times New Roman"/>
          <w:b/>
          <w:bCs/>
          <w:sz w:val="24"/>
          <w:szCs w:val="24"/>
          <w:lang w:eastAsia="en-GB"/>
        </w:rPr>
        <w:tab/>
        <w:t>Description</w:t>
      </w:r>
    </w:p>
    <w:p w14:paraId="535428D7"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4936CB">
        <w:rPr>
          <w:rFonts w:ascii="Times New Roman" w:eastAsia="Times New Roman" w:hAnsi="Times New Roman" w:cs="Times New Roman"/>
          <w:sz w:val="24"/>
          <w:szCs w:val="24"/>
          <w:lang w:eastAsia="en-GB"/>
        </w:rPr>
        <w:t>3.1</w:t>
      </w:r>
      <w:r w:rsidRPr="004936CB">
        <w:rPr>
          <w:rFonts w:ascii="Times New Roman" w:eastAsia="Times New Roman" w:hAnsi="Times New Roman" w:cs="Times New Roman"/>
          <w:sz w:val="24"/>
          <w:szCs w:val="24"/>
          <w:lang w:eastAsia="en-GB"/>
        </w:rPr>
        <w:tab/>
        <w:t xml:space="preserve">Background and justification: </w:t>
      </w:r>
    </w:p>
    <w:p w14:paraId="5EAFAFAC" w14:textId="4848EB81"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The vital role </w:t>
      </w:r>
      <w:proofErr w:type="gramStart"/>
      <w:r w:rsidRPr="004936CB">
        <w:rPr>
          <w:rFonts w:ascii="Times New Roman" w:eastAsia="Times New Roman" w:hAnsi="Times New Roman" w:cs="Times New Roman"/>
          <w:lang w:eastAsia="en-GB"/>
        </w:rPr>
        <w:t xml:space="preserve">of </w:t>
      </w:r>
      <w:r w:rsidR="00FD4659">
        <w:rPr>
          <w:rFonts w:ascii="Times New Roman" w:eastAsia="Times New Roman" w:hAnsi="Times New Roman" w:cs="Times New Roman"/>
          <w:lang w:eastAsia="en-GB"/>
        </w:rPr>
        <w:t xml:space="preserve"> PAR</w:t>
      </w:r>
      <w:proofErr w:type="gramEnd"/>
      <w:r w:rsidRPr="004936CB">
        <w:rPr>
          <w:rFonts w:ascii="Times New Roman" w:eastAsia="Times New Roman" w:hAnsi="Times New Roman" w:cs="Times New Roman"/>
          <w:lang w:eastAsia="en-GB"/>
        </w:rPr>
        <w:t xml:space="preserve"> is strongly reiterated in the latest EU-Western Balkan Strategy, where PAR is recognized as one of the fundamental pillars of the enlargement process together with the rule of law and economic governance.</w:t>
      </w:r>
    </w:p>
    <w:p w14:paraId="14F34516" w14:textId="77777777"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Reform, on the one hand, aims at creating a more efficient, professional and modern administration that is the essential service of citizens and businesses. On the other hand, it allows the state to better manage </w:t>
      </w:r>
      <w:r w:rsidRPr="004936CB">
        <w:rPr>
          <w:rFonts w:ascii="Times New Roman" w:eastAsia="Times New Roman" w:hAnsi="Times New Roman" w:cs="Times New Roman"/>
          <w:lang w:eastAsia="en-GB"/>
        </w:rPr>
        <w:lastRenderedPageBreak/>
        <w:t>the money of citizens of Serbia, management personnel, policies and organize a higher level of service provision.</w:t>
      </w:r>
    </w:p>
    <w:p w14:paraId="53AE0A2C" w14:textId="1273713C" w:rsidR="00A826F4" w:rsidRPr="004936CB" w:rsidRDefault="00187D01"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945306">
        <w:rPr>
          <w:rFonts w:ascii="Times New Roman" w:eastAsia="Times New Roman" w:hAnsi="Times New Roman" w:cs="Times New Roman"/>
          <w:lang w:eastAsia="en-GB"/>
        </w:rPr>
        <w:t xml:space="preserve">Among the six thematic areas in </w:t>
      </w:r>
      <w:r w:rsidRPr="00550529">
        <w:rPr>
          <w:rFonts w:ascii="Times New Roman" w:eastAsia="Times New Roman" w:hAnsi="Times New Roman" w:cs="Times New Roman"/>
          <w:lang w:eastAsia="en-GB"/>
        </w:rPr>
        <w:t xml:space="preserve">the </w:t>
      </w:r>
      <w:r w:rsidR="00A826F4" w:rsidRPr="00550529">
        <w:rPr>
          <w:rFonts w:ascii="Times New Roman" w:eastAsia="Times New Roman" w:hAnsi="Times New Roman" w:cs="Times New Roman"/>
          <w:lang w:eastAsia="en-GB"/>
        </w:rPr>
        <w:t>PAR</w:t>
      </w:r>
      <w:r w:rsidR="00A37FF8" w:rsidRPr="00550529">
        <w:rPr>
          <w:rFonts w:ascii="Times New Roman" w:eastAsia="Times New Roman" w:hAnsi="Times New Roman" w:cs="Times New Roman"/>
          <w:lang w:eastAsia="en-GB"/>
        </w:rPr>
        <w:t xml:space="preserve"> Strategy 2021-2030</w:t>
      </w:r>
      <w:r w:rsidR="00A826F4" w:rsidRPr="00550529">
        <w:rPr>
          <w:rFonts w:ascii="Times New Roman" w:eastAsia="Times New Roman" w:hAnsi="Times New Roman" w:cs="Times New Roman"/>
          <w:lang w:eastAsia="en-GB"/>
        </w:rPr>
        <w:t>, the second aims at “</w:t>
      </w:r>
      <w:r w:rsidRPr="00550529">
        <w:rPr>
          <w:rFonts w:ascii="Times New Roman" w:eastAsia="Times New Roman" w:hAnsi="Times New Roman" w:cs="Times New Roman"/>
          <w:i/>
          <w:lang w:eastAsia="en-GB"/>
        </w:rPr>
        <w:t>Human resource Management in Public Administration</w:t>
      </w:r>
      <w:r w:rsidR="00A826F4" w:rsidRPr="00550529">
        <w:rPr>
          <w:rFonts w:ascii="Times New Roman" w:eastAsia="Times New Roman" w:hAnsi="Times New Roman" w:cs="Times New Roman"/>
          <w:lang w:eastAsia="en-GB"/>
        </w:rPr>
        <w:t>”.</w:t>
      </w:r>
      <w:r w:rsidR="00A826F4" w:rsidRPr="004936CB">
        <w:rPr>
          <w:rFonts w:ascii="Times New Roman" w:eastAsia="Times New Roman" w:hAnsi="Times New Roman" w:cs="Times New Roman"/>
          <w:lang w:eastAsia="en-GB"/>
        </w:rPr>
        <w:t xml:space="preserve"> </w:t>
      </w:r>
    </w:p>
    <w:p w14:paraId="56C92821" w14:textId="77777777"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In the period of 2016-2018, the National Assembly adopted a set of new laws regulating public service and human resource management systems. By adopting this set of laws (see Legal framework) which are regulating different aspects of the civil service, a foundation for development of professional, accountable, knowledgeable, merit based civil service is put in place. </w:t>
      </w:r>
    </w:p>
    <w:p w14:paraId="7E155446" w14:textId="77777777"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Despite these significant progresses, PAR still faces multiple challenges, among which the lack of sufficient administrative and financial capacities and low effectiveness of implementation of the new regulations. This is partially due to the fact that PAR agenda in last few years was delivered in parallel with Government efforts in achieving macroeconomic stability and fiscal consolidation, which leads to lack of financial capacities and a ban on personnel recruitment. </w:t>
      </w:r>
    </w:p>
    <w:p w14:paraId="134EFCEA" w14:textId="77777777"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According to SIGMA monitoring report (may 2019), the new competency framework shall be systematically applied, and capacities of HRM units and line managers must be built in order to introduce competences in job descriptions and to conduct performance appraisals.</w:t>
      </w:r>
    </w:p>
    <w:p w14:paraId="58495DAB" w14:textId="3F1FD47E"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In order to comply with the Strategic and Legal framework, two major reforms have to </w:t>
      </w:r>
      <w:proofErr w:type="gramStart"/>
      <w:r w:rsidRPr="004936CB">
        <w:rPr>
          <w:rFonts w:ascii="Times New Roman" w:eastAsia="Times New Roman" w:hAnsi="Times New Roman" w:cs="Times New Roman"/>
          <w:lang w:eastAsia="en-GB"/>
        </w:rPr>
        <w:t>be implemented</w:t>
      </w:r>
      <w:proofErr w:type="gramEnd"/>
      <w:r w:rsidRPr="004936CB">
        <w:rPr>
          <w:rFonts w:ascii="Times New Roman" w:eastAsia="Times New Roman" w:hAnsi="Times New Roman" w:cs="Times New Roman"/>
          <w:lang w:eastAsia="en-GB"/>
        </w:rPr>
        <w:t xml:space="preserve"> in 202</w:t>
      </w:r>
      <w:r w:rsidR="004F6AC6">
        <w:rPr>
          <w:rFonts w:ascii="Times New Roman" w:eastAsia="Times New Roman" w:hAnsi="Times New Roman" w:cs="Times New Roman"/>
          <w:lang w:eastAsia="en-GB"/>
        </w:rPr>
        <w:t>1</w:t>
      </w:r>
      <w:r w:rsidRPr="004936CB">
        <w:rPr>
          <w:rFonts w:ascii="Times New Roman" w:eastAsia="Times New Roman" w:hAnsi="Times New Roman" w:cs="Times New Roman"/>
          <w:lang w:eastAsia="en-GB"/>
        </w:rPr>
        <w:t xml:space="preserve">, related to: </w:t>
      </w:r>
    </w:p>
    <w:p w14:paraId="119B5FF6" w14:textId="77777777" w:rsidR="00A826F4" w:rsidRPr="004936CB" w:rsidRDefault="00320ABC"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 </w:t>
      </w:r>
      <w:r w:rsidR="00A826F4" w:rsidRPr="004936CB">
        <w:rPr>
          <w:rFonts w:ascii="Times New Roman" w:eastAsia="Times New Roman" w:hAnsi="Times New Roman" w:cs="Times New Roman"/>
          <w:lang w:eastAsia="en-GB"/>
        </w:rPr>
        <w:t>Personnel planning</w:t>
      </w:r>
      <w:r w:rsidR="00831E86">
        <w:rPr>
          <w:rFonts w:ascii="Times New Roman" w:eastAsia="Times New Roman" w:hAnsi="Times New Roman" w:cs="Times New Roman"/>
          <w:lang w:eastAsia="en-GB"/>
        </w:rPr>
        <w:t xml:space="preserve"> in State Administration</w:t>
      </w:r>
    </w:p>
    <w:p w14:paraId="10BD16FE" w14:textId="77777777" w:rsidR="00A826F4" w:rsidRPr="004936CB" w:rsidRDefault="00320ABC"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 </w:t>
      </w:r>
      <w:r w:rsidR="00A826F4" w:rsidRPr="004936CB">
        <w:rPr>
          <w:rFonts w:ascii="Times New Roman" w:eastAsia="Times New Roman" w:hAnsi="Times New Roman" w:cs="Times New Roman"/>
          <w:lang w:eastAsia="en-GB"/>
        </w:rPr>
        <w:t>Job classification</w:t>
      </w:r>
    </w:p>
    <w:p w14:paraId="2E702F8F" w14:textId="77777777" w:rsidR="00187D01" w:rsidRDefault="00187D01" w:rsidP="00A826F4">
      <w:pPr>
        <w:autoSpaceDE w:val="0"/>
        <w:autoSpaceDN w:val="0"/>
        <w:adjustRightInd w:val="0"/>
        <w:spacing w:before="120" w:after="0" w:line="240" w:lineRule="auto"/>
        <w:jc w:val="both"/>
        <w:rPr>
          <w:rFonts w:ascii="Times New Roman" w:eastAsia="Times New Roman" w:hAnsi="Times New Roman" w:cs="Times New Roman"/>
          <w:lang w:eastAsia="en-GB"/>
        </w:rPr>
      </w:pPr>
    </w:p>
    <w:p w14:paraId="2FA4F8E0" w14:textId="795AE0D4"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Concerning </w:t>
      </w:r>
      <w:r w:rsidR="00320ABC" w:rsidRPr="004936CB">
        <w:rPr>
          <w:rFonts w:ascii="Times New Roman" w:eastAsia="Times New Roman" w:hAnsi="Times New Roman" w:cs="Times New Roman"/>
          <w:b/>
          <w:lang w:eastAsia="en-GB"/>
        </w:rPr>
        <w:t>P</w:t>
      </w:r>
      <w:r w:rsidRPr="004936CB">
        <w:rPr>
          <w:rFonts w:ascii="Times New Roman" w:eastAsia="Times New Roman" w:hAnsi="Times New Roman" w:cs="Times New Roman"/>
          <w:b/>
          <w:lang w:eastAsia="en-GB"/>
        </w:rPr>
        <w:t>ersonnel planning</w:t>
      </w:r>
      <w:r w:rsidR="00320ABC" w:rsidRPr="004936CB">
        <w:rPr>
          <w:rFonts w:ascii="Times New Roman" w:eastAsia="Times New Roman" w:hAnsi="Times New Roman" w:cs="Times New Roman"/>
          <w:lang w:eastAsia="en-GB"/>
        </w:rPr>
        <w:t xml:space="preserve">, </w:t>
      </w:r>
      <w:r w:rsidRPr="004936CB">
        <w:rPr>
          <w:rFonts w:ascii="Times New Roman" w:eastAsia="Times New Roman" w:hAnsi="Times New Roman" w:cs="Times New Roman"/>
          <w:lang w:eastAsia="en-GB"/>
        </w:rPr>
        <w:t xml:space="preserve">the situation is </w:t>
      </w:r>
      <w:r w:rsidR="00A15733" w:rsidRPr="004936CB">
        <w:rPr>
          <w:rFonts w:ascii="Times New Roman" w:eastAsia="Times New Roman" w:hAnsi="Times New Roman" w:cs="Times New Roman"/>
          <w:lang w:eastAsia="en-GB"/>
        </w:rPr>
        <w:t>current</w:t>
      </w:r>
      <w:r w:rsidR="00A15733">
        <w:rPr>
          <w:rFonts w:ascii="Times New Roman" w:eastAsia="Times New Roman" w:hAnsi="Times New Roman" w:cs="Times New Roman"/>
          <w:lang w:eastAsia="en-GB"/>
        </w:rPr>
        <w:t>ly</w:t>
      </w:r>
      <w:r w:rsidR="00A15733" w:rsidRPr="004936CB">
        <w:rPr>
          <w:rFonts w:ascii="Times New Roman" w:eastAsia="Times New Roman" w:hAnsi="Times New Roman" w:cs="Times New Roman"/>
          <w:lang w:eastAsia="en-GB"/>
        </w:rPr>
        <w:t xml:space="preserve"> </w:t>
      </w:r>
      <w:r w:rsidRPr="004936CB">
        <w:rPr>
          <w:rFonts w:ascii="Times New Roman" w:eastAsia="Times New Roman" w:hAnsi="Times New Roman" w:cs="Times New Roman"/>
          <w:lang w:eastAsia="en-GB"/>
        </w:rPr>
        <w:t xml:space="preserve">as follow: </w:t>
      </w:r>
    </w:p>
    <w:p w14:paraId="66EC8755" w14:textId="77777777"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o</w:t>
      </w:r>
      <w:proofErr w:type="gramEnd"/>
      <w:r w:rsidRPr="004936CB">
        <w:rPr>
          <w:rFonts w:ascii="Times New Roman" w:eastAsia="Times New Roman" w:hAnsi="Times New Roman" w:cs="Times New Roman"/>
          <w:lang w:eastAsia="en-GB"/>
        </w:rPr>
        <w:tab/>
        <w:t>According to the legal framework, a mechanism to ensure control of employment shall be in force, which is the personnel plan of the state administration, adopted by the Government. According to this Personnel Plan, no authority shall be able to recruit a new person if its recruitment is not foreseeing by the staffing plan.</w:t>
      </w:r>
    </w:p>
    <w:p w14:paraId="3F65555B" w14:textId="7C3D33CC" w:rsidR="00C11729"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o</w:t>
      </w:r>
      <w:proofErr w:type="gramEnd"/>
      <w:r w:rsidRPr="004936CB">
        <w:rPr>
          <w:rFonts w:ascii="Times New Roman" w:eastAsia="Times New Roman" w:hAnsi="Times New Roman" w:cs="Times New Roman"/>
          <w:lang w:eastAsia="en-GB"/>
        </w:rPr>
        <w:tab/>
        <w:t xml:space="preserve">Nevertheless, </w:t>
      </w:r>
      <w:r w:rsidR="00C11729">
        <w:rPr>
          <w:rFonts w:ascii="Times New Roman" w:eastAsia="Times New Roman" w:hAnsi="Times New Roman" w:cs="Times New Roman"/>
          <w:lang w:eastAsia="en-GB"/>
        </w:rPr>
        <w:t>the last Staffing Plan for State Administration was adopted in 2012. Then, s</w:t>
      </w:r>
      <w:r w:rsidR="002F3666">
        <w:rPr>
          <w:rFonts w:ascii="Times New Roman" w:eastAsia="Times New Roman" w:hAnsi="Times New Roman" w:cs="Times New Roman"/>
          <w:lang w:eastAsia="en-GB"/>
        </w:rPr>
        <w:t>ince 2015</w:t>
      </w:r>
      <w:r w:rsidR="00C11729">
        <w:rPr>
          <w:rFonts w:ascii="Times New Roman" w:eastAsia="Times New Roman" w:hAnsi="Times New Roman" w:cs="Times New Roman"/>
          <w:lang w:eastAsia="en-GB"/>
        </w:rPr>
        <w:t>,</w:t>
      </w:r>
      <w:r w:rsidRPr="004936CB">
        <w:rPr>
          <w:rFonts w:ascii="Times New Roman" w:eastAsia="Times New Roman" w:hAnsi="Times New Roman" w:cs="Times New Roman"/>
          <w:lang w:eastAsia="en-GB"/>
        </w:rPr>
        <w:t xml:space="preserve"> the Law on the Method of Determining the Maximum Number of Public Sector Employees</w:t>
      </w:r>
      <w:r w:rsidR="00C11729">
        <w:rPr>
          <w:rFonts w:ascii="Times New Roman" w:eastAsia="Times New Roman" w:hAnsi="Times New Roman" w:cs="Times New Roman"/>
          <w:lang w:eastAsia="en-GB"/>
        </w:rPr>
        <w:t xml:space="preserve"> entered in force, until December 2019</w:t>
      </w:r>
      <w:r w:rsidRPr="004936CB">
        <w:rPr>
          <w:rFonts w:ascii="Times New Roman" w:eastAsia="Times New Roman" w:hAnsi="Times New Roman" w:cs="Times New Roman"/>
          <w:lang w:eastAsia="en-GB"/>
        </w:rPr>
        <w:t xml:space="preserve">. </w:t>
      </w:r>
      <w:r w:rsidR="0020279F" w:rsidRPr="004936CB">
        <w:rPr>
          <w:rFonts w:ascii="Times New Roman" w:eastAsia="Times New Roman" w:hAnsi="Times New Roman" w:cs="Times New Roman"/>
          <w:lang w:eastAsia="en-GB"/>
        </w:rPr>
        <w:t xml:space="preserve">Currently, the basic instruments for human resource planning are the Rulebooks on internal organization and systematization of workplaces and the Personnel Plan, and </w:t>
      </w:r>
      <w:r w:rsidR="0020279F">
        <w:rPr>
          <w:rFonts w:ascii="Times New Roman" w:eastAsia="Times New Roman" w:hAnsi="Times New Roman" w:cs="Times New Roman"/>
          <w:lang w:eastAsia="en-GB"/>
        </w:rPr>
        <w:t>from 2015 until 2019,</w:t>
      </w:r>
      <w:r w:rsidR="0020279F" w:rsidRPr="004936CB">
        <w:rPr>
          <w:rFonts w:ascii="Times New Roman" w:eastAsia="Times New Roman" w:hAnsi="Times New Roman" w:cs="Times New Roman"/>
          <w:lang w:eastAsia="en-GB"/>
        </w:rPr>
        <w:t xml:space="preserve"> the regulations regarding establishing the maximum number of employees. Rulebooks on internal organization and systematization of posts </w:t>
      </w:r>
      <w:proofErr w:type="gramStart"/>
      <w:r w:rsidR="0020279F" w:rsidRPr="004936CB">
        <w:rPr>
          <w:rFonts w:ascii="Times New Roman" w:eastAsia="Times New Roman" w:hAnsi="Times New Roman" w:cs="Times New Roman"/>
          <w:lang w:eastAsia="en-GB"/>
        </w:rPr>
        <w:t>are generally adopted</w:t>
      </w:r>
      <w:proofErr w:type="gramEnd"/>
      <w:r w:rsidR="0020279F" w:rsidRPr="004936CB">
        <w:rPr>
          <w:rFonts w:ascii="Times New Roman" w:eastAsia="Times New Roman" w:hAnsi="Times New Roman" w:cs="Times New Roman"/>
          <w:lang w:eastAsia="en-GB"/>
        </w:rPr>
        <w:t xml:space="preserve"> for a longer period, while the Personnel Plan is adopted on an annual basis and contains the planned number of employees in one institution for one budget year. Bearing in mind that in the last few years the maximum number of employees was determined by special regulations, the Personnel Plan</w:t>
      </w:r>
      <w:r w:rsidR="0020279F">
        <w:rPr>
          <w:rFonts w:ascii="Times New Roman" w:eastAsia="Times New Roman" w:hAnsi="Times New Roman" w:cs="Times New Roman"/>
          <w:lang w:eastAsia="en-GB"/>
        </w:rPr>
        <w:t xml:space="preserve"> for State Administration Bodies</w:t>
      </w:r>
      <w:r w:rsidR="0020279F" w:rsidRPr="004936CB">
        <w:rPr>
          <w:rFonts w:ascii="Times New Roman" w:eastAsia="Times New Roman" w:hAnsi="Times New Roman" w:cs="Times New Roman"/>
          <w:lang w:eastAsia="en-GB"/>
        </w:rPr>
        <w:t xml:space="preserve"> </w:t>
      </w:r>
      <w:proofErr w:type="gramStart"/>
      <w:r w:rsidR="0020279F" w:rsidRPr="004936CB">
        <w:rPr>
          <w:rFonts w:ascii="Times New Roman" w:eastAsia="Times New Roman" w:hAnsi="Times New Roman" w:cs="Times New Roman"/>
          <w:lang w:eastAsia="en-GB"/>
        </w:rPr>
        <w:t>w</w:t>
      </w:r>
      <w:r w:rsidR="0020279F">
        <w:rPr>
          <w:rFonts w:ascii="Times New Roman" w:eastAsia="Times New Roman" w:hAnsi="Times New Roman" w:cs="Times New Roman"/>
          <w:lang w:eastAsia="en-GB"/>
        </w:rPr>
        <w:t>as</w:t>
      </w:r>
      <w:r w:rsidR="0020279F" w:rsidRPr="004936CB">
        <w:rPr>
          <w:rFonts w:ascii="Times New Roman" w:eastAsia="Times New Roman" w:hAnsi="Times New Roman" w:cs="Times New Roman"/>
          <w:lang w:eastAsia="en-GB"/>
        </w:rPr>
        <w:t xml:space="preserve"> not adopted</w:t>
      </w:r>
      <w:proofErr w:type="gramEnd"/>
      <w:r w:rsidR="0020279F" w:rsidRPr="004936CB">
        <w:rPr>
          <w:rFonts w:ascii="Times New Roman" w:eastAsia="Times New Roman" w:hAnsi="Times New Roman" w:cs="Times New Roman"/>
          <w:lang w:eastAsia="en-GB"/>
        </w:rPr>
        <w:t>.</w:t>
      </w:r>
    </w:p>
    <w:p w14:paraId="6C90EE0B" w14:textId="70F922C8" w:rsidR="00A826F4" w:rsidRPr="004936CB" w:rsidRDefault="00C11729"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o</w:t>
      </w:r>
      <w:r w:rsidRPr="004936CB">
        <w:rPr>
          <w:rFonts w:ascii="Times New Roman" w:eastAsia="Times New Roman" w:hAnsi="Times New Roman" w:cs="Times New Roman"/>
          <w:lang w:eastAsia="en-GB"/>
        </w:rPr>
        <w:tab/>
      </w:r>
      <w:r w:rsidR="0020279F">
        <w:rPr>
          <w:rFonts w:ascii="Times New Roman" w:eastAsia="Times New Roman" w:hAnsi="Times New Roman" w:cs="Times New Roman"/>
          <w:lang w:eastAsia="en-GB"/>
        </w:rPr>
        <w:t>From</w:t>
      </w:r>
      <w:r w:rsidR="0020279F" w:rsidRPr="004936CB">
        <w:rPr>
          <w:rFonts w:ascii="Times New Roman" w:eastAsia="Times New Roman" w:hAnsi="Times New Roman" w:cs="Times New Roman"/>
          <w:lang w:eastAsia="en-GB"/>
        </w:rPr>
        <w:t xml:space="preserve"> </w:t>
      </w:r>
      <w:r w:rsidR="0020279F">
        <w:rPr>
          <w:rFonts w:ascii="Times New Roman" w:eastAsia="Times New Roman" w:hAnsi="Times New Roman" w:cs="Times New Roman"/>
          <w:lang w:eastAsia="en-GB"/>
        </w:rPr>
        <w:t xml:space="preserve">January </w:t>
      </w:r>
      <w:r w:rsidR="00A826F4" w:rsidRPr="004936CB">
        <w:rPr>
          <w:rFonts w:ascii="Times New Roman" w:eastAsia="Times New Roman" w:hAnsi="Times New Roman" w:cs="Times New Roman"/>
          <w:lang w:eastAsia="en-GB"/>
        </w:rPr>
        <w:t xml:space="preserve">2020, the by-laws adopted on the basis of this Law </w:t>
      </w:r>
      <w:r w:rsidR="0020279F">
        <w:rPr>
          <w:rFonts w:ascii="Times New Roman" w:eastAsia="Times New Roman" w:hAnsi="Times New Roman" w:cs="Times New Roman"/>
          <w:lang w:eastAsia="en-GB"/>
        </w:rPr>
        <w:t>(</w:t>
      </w:r>
      <w:r w:rsidR="0020279F" w:rsidRPr="004936CB">
        <w:rPr>
          <w:rFonts w:ascii="Times New Roman" w:eastAsia="Times New Roman" w:hAnsi="Times New Roman" w:cs="Times New Roman"/>
          <w:lang w:eastAsia="en-GB"/>
        </w:rPr>
        <w:t>Method of Determining the Maximum Number of Public Sector Employees</w:t>
      </w:r>
      <w:r w:rsidR="0020279F">
        <w:rPr>
          <w:rFonts w:ascii="Times New Roman" w:eastAsia="Times New Roman" w:hAnsi="Times New Roman" w:cs="Times New Roman"/>
          <w:lang w:eastAsia="en-GB"/>
        </w:rPr>
        <w:t>) are no longer</w:t>
      </w:r>
      <w:r w:rsidR="00A826F4" w:rsidRPr="004936CB">
        <w:rPr>
          <w:rFonts w:ascii="Times New Roman" w:eastAsia="Times New Roman" w:hAnsi="Times New Roman" w:cs="Times New Roman"/>
          <w:lang w:eastAsia="en-GB"/>
        </w:rPr>
        <w:t xml:space="preserve"> </w:t>
      </w:r>
      <w:r w:rsidR="00513281">
        <w:rPr>
          <w:rFonts w:ascii="Times New Roman" w:eastAsia="Times New Roman" w:hAnsi="Times New Roman" w:cs="Times New Roman"/>
          <w:lang w:eastAsia="en-GB"/>
        </w:rPr>
        <w:t>in force</w:t>
      </w:r>
      <w:r w:rsidR="00A826F4" w:rsidRPr="004936CB">
        <w:rPr>
          <w:rFonts w:ascii="Times New Roman" w:eastAsia="Times New Roman" w:hAnsi="Times New Roman" w:cs="Times New Roman"/>
          <w:lang w:eastAsia="en-GB"/>
        </w:rPr>
        <w:t xml:space="preserve"> (Decision on the maximum number of permanent employees in the system of state bodies, system of public services, system of the Autonomous Province of </w:t>
      </w:r>
      <w:proofErr w:type="spellStart"/>
      <w:r w:rsidR="00A826F4" w:rsidRPr="004936CB">
        <w:rPr>
          <w:rFonts w:ascii="Times New Roman" w:eastAsia="Times New Roman" w:hAnsi="Times New Roman" w:cs="Times New Roman"/>
          <w:lang w:eastAsia="en-GB"/>
        </w:rPr>
        <w:t>Vojvodina</w:t>
      </w:r>
      <w:proofErr w:type="spellEnd"/>
      <w:r w:rsidR="00A826F4" w:rsidRPr="004936CB">
        <w:rPr>
          <w:rFonts w:ascii="Times New Roman" w:eastAsia="Times New Roman" w:hAnsi="Times New Roman" w:cs="Times New Roman"/>
          <w:lang w:eastAsia="en-GB"/>
        </w:rPr>
        <w:t xml:space="preserve"> and the system of local self-government). With the repeal of this Law, and according to the current legislation, State administration bodies </w:t>
      </w:r>
      <w:r w:rsidR="00AB2471">
        <w:rPr>
          <w:rFonts w:ascii="Times New Roman" w:eastAsia="Times New Roman" w:hAnsi="Times New Roman" w:cs="Times New Roman"/>
          <w:lang w:eastAsia="en-GB"/>
        </w:rPr>
        <w:t>should</w:t>
      </w:r>
      <w:r w:rsidR="00A826F4" w:rsidRPr="004936CB">
        <w:rPr>
          <w:rFonts w:ascii="Times New Roman" w:eastAsia="Times New Roman" w:hAnsi="Times New Roman" w:cs="Times New Roman"/>
          <w:lang w:eastAsia="en-GB"/>
        </w:rPr>
        <w:t xml:space="preserve"> prepare, every year in the process of budget preparation, a staffing plan that defines the number of permanent employees, the number of new trainees and the number of temporary employees due to the temporarily increased workload. When the budget for the following year </w:t>
      </w:r>
      <w:proofErr w:type="gramStart"/>
      <w:r w:rsidR="00A826F4" w:rsidRPr="004936CB">
        <w:rPr>
          <w:rFonts w:ascii="Times New Roman" w:eastAsia="Times New Roman" w:hAnsi="Times New Roman" w:cs="Times New Roman"/>
          <w:lang w:eastAsia="en-GB"/>
        </w:rPr>
        <w:t>is adopted</w:t>
      </w:r>
      <w:proofErr w:type="gramEnd"/>
      <w:r w:rsidR="00A826F4" w:rsidRPr="004936CB">
        <w:rPr>
          <w:rFonts w:ascii="Times New Roman" w:eastAsia="Times New Roman" w:hAnsi="Times New Roman" w:cs="Times New Roman"/>
          <w:lang w:eastAsia="en-GB"/>
        </w:rPr>
        <w:t xml:space="preserve">, based on the agreed staffing plans of individual bodies, the Government will adopt a comprehensive staffing plan for all </w:t>
      </w:r>
      <w:r w:rsidR="00AB2471">
        <w:rPr>
          <w:rFonts w:ascii="Times New Roman" w:eastAsia="Times New Roman" w:hAnsi="Times New Roman" w:cs="Times New Roman"/>
          <w:lang w:eastAsia="en-GB"/>
        </w:rPr>
        <w:t xml:space="preserve">state administration </w:t>
      </w:r>
      <w:r w:rsidR="00A826F4" w:rsidRPr="004936CB">
        <w:rPr>
          <w:rFonts w:ascii="Times New Roman" w:eastAsia="Times New Roman" w:hAnsi="Times New Roman" w:cs="Times New Roman"/>
          <w:lang w:eastAsia="en-GB"/>
        </w:rPr>
        <w:t xml:space="preserve">bodies that is in line with the budget.  </w:t>
      </w:r>
    </w:p>
    <w:p w14:paraId="6724D4F8" w14:textId="2DA95936"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o</w:t>
      </w:r>
      <w:proofErr w:type="gramEnd"/>
      <w:r w:rsidRPr="004936CB">
        <w:rPr>
          <w:rFonts w:ascii="Times New Roman" w:eastAsia="Times New Roman" w:hAnsi="Times New Roman" w:cs="Times New Roman"/>
          <w:lang w:eastAsia="en-GB"/>
        </w:rPr>
        <w:tab/>
        <w:t xml:space="preserve"> Existing human resource planning practices are mainly focused on the aspect of quantity, i.e. number of executives to be hired not competencies that employees should possess. The preparation of the Personnel plans and the Rulebooks on internal organization and systematization do not usually </w:t>
      </w:r>
      <w:r w:rsidRPr="004936CB">
        <w:rPr>
          <w:rFonts w:ascii="Times New Roman" w:eastAsia="Times New Roman" w:hAnsi="Times New Roman" w:cs="Times New Roman"/>
          <w:lang w:eastAsia="en-GB"/>
        </w:rPr>
        <w:lastRenderedPageBreak/>
        <w:t xml:space="preserve">precede the analysis of the extent to which the existing organizational and personnel structure of the institutions can enable the organization’s goals to </w:t>
      </w:r>
      <w:proofErr w:type="gramStart"/>
      <w:r w:rsidRPr="004936CB">
        <w:rPr>
          <w:rFonts w:ascii="Times New Roman" w:eastAsia="Times New Roman" w:hAnsi="Times New Roman" w:cs="Times New Roman"/>
          <w:lang w:eastAsia="en-GB"/>
        </w:rPr>
        <w:t>be fulfilled</w:t>
      </w:r>
      <w:proofErr w:type="gramEnd"/>
      <w:r w:rsidRPr="004936CB">
        <w:rPr>
          <w:rFonts w:ascii="Times New Roman" w:eastAsia="Times New Roman" w:hAnsi="Times New Roman" w:cs="Times New Roman"/>
          <w:lang w:eastAsia="en-GB"/>
        </w:rPr>
        <w:t>.</w:t>
      </w:r>
    </w:p>
    <w:p w14:paraId="0B0B12A7" w14:textId="36E62DB2"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In the Republic of Serbia, the Personnel Plan is a method of staff planning by which employers plan the required staff for part-time and permanent employment by giving an account of the number and structure of employees employed and a reasoned view of the number and structure of the required staff to be employed on a permanent and temporary basis, or as an intern during the following year.</w:t>
      </w:r>
      <w:proofErr w:type="gramEnd"/>
      <w:r w:rsidRPr="004936CB">
        <w:rPr>
          <w:rFonts w:ascii="Times New Roman" w:eastAsia="Times New Roman" w:hAnsi="Times New Roman" w:cs="Times New Roman"/>
          <w:lang w:eastAsia="en-GB"/>
        </w:rPr>
        <w:t xml:space="preserve"> It is adopted for each year (usually after the budget is passed) and should be consistent with the appropriations approved for wages, as well as with labo</w:t>
      </w:r>
      <w:r w:rsidR="00281A8C">
        <w:rPr>
          <w:rFonts w:ascii="Times New Roman" w:eastAsia="Times New Roman" w:hAnsi="Times New Roman" w:cs="Times New Roman"/>
          <w:lang w:eastAsia="en-GB"/>
        </w:rPr>
        <w:t>u</w:t>
      </w:r>
      <w:r w:rsidRPr="004936CB">
        <w:rPr>
          <w:rFonts w:ascii="Times New Roman" w:eastAsia="Times New Roman" w:hAnsi="Times New Roman" w:cs="Times New Roman"/>
          <w:lang w:eastAsia="en-GB"/>
        </w:rPr>
        <w:t xml:space="preserve">r standards. Any new employment </w:t>
      </w:r>
      <w:proofErr w:type="gramStart"/>
      <w:r w:rsidRPr="004936CB">
        <w:rPr>
          <w:rFonts w:ascii="Times New Roman" w:eastAsia="Times New Roman" w:hAnsi="Times New Roman" w:cs="Times New Roman"/>
          <w:lang w:eastAsia="en-GB"/>
        </w:rPr>
        <w:t>should be aligned</w:t>
      </w:r>
      <w:proofErr w:type="gramEnd"/>
      <w:r w:rsidRPr="004936CB">
        <w:rPr>
          <w:rFonts w:ascii="Times New Roman" w:eastAsia="Times New Roman" w:hAnsi="Times New Roman" w:cs="Times New Roman"/>
          <w:lang w:eastAsia="en-GB"/>
        </w:rPr>
        <w:t xml:space="preserve"> with the staffing plan so that employment that does not result from the staffing plan is not legal and may require termination of such employment</w:t>
      </w:r>
      <w:r w:rsidR="00FD4659">
        <w:rPr>
          <w:rFonts w:ascii="Times New Roman" w:eastAsia="Times New Roman" w:hAnsi="Times New Roman" w:cs="Times New Roman"/>
          <w:lang w:eastAsia="en-GB"/>
        </w:rPr>
        <w:t>.</w:t>
      </w:r>
    </w:p>
    <w:p w14:paraId="57E2AF9A" w14:textId="77777777" w:rsidR="0020279F" w:rsidRDefault="0020279F" w:rsidP="00A826F4">
      <w:pPr>
        <w:autoSpaceDE w:val="0"/>
        <w:autoSpaceDN w:val="0"/>
        <w:adjustRightInd w:val="0"/>
        <w:spacing w:before="120" w:after="0" w:line="240" w:lineRule="auto"/>
        <w:jc w:val="both"/>
        <w:rPr>
          <w:rFonts w:ascii="Times New Roman" w:eastAsia="Times New Roman" w:hAnsi="Times New Roman" w:cs="Times New Roman"/>
          <w:lang w:eastAsia="en-GB"/>
        </w:rPr>
      </w:pPr>
    </w:p>
    <w:p w14:paraId="42D73B01" w14:textId="486DE88D"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Concerning </w:t>
      </w:r>
      <w:r w:rsidRPr="004936CB">
        <w:rPr>
          <w:rFonts w:ascii="Times New Roman" w:eastAsia="Times New Roman" w:hAnsi="Times New Roman" w:cs="Times New Roman"/>
          <w:b/>
          <w:lang w:eastAsia="en-GB"/>
        </w:rPr>
        <w:t>Job Classification</w:t>
      </w:r>
      <w:r w:rsidRPr="004936CB">
        <w:rPr>
          <w:rFonts w:ascii="Times New Roman" w:eastAsia="Times New Roman" w:hAnsi="Times New Roman" w:cs="Times New Roman"/>
          <w:lang w:eastAsia="en-GB"/>
        </w:rPr>
        <w:t xml:space="preserve">, it is a precondition for the Salary system reform. The reform of the salary system establishes a single monitoring of the jobs, i.e. positions, rank, position and functions in the public sector, as well as the jobs that are </w:t>
      </w:r>
      <w:proofErr w:type="gramStart"/>
      <w:r w:rsidRPr="004936CB">
        <w:rPr>
          <w:rFonts w:ascii="Times New Roman" w:eastAsia="Times New Roman" w:hAnsi="Times New Roman" w:cs="Times New Roman"/>
          <w:lang w:eastAsia="en-GB"/>
        </w:rPr>
        <w:t>performed and the amount of the basic salary of those employed at these jobs, respectively in the appropriate titles, ranks, positions</w:t>
      </w:r>
      <w:proofErr w:type="gramEnd"/>
      <w:r w:rsidRPr="004936CB">
        <w:rPr>
          <w:rFonts w:ascii="Times New Roman" w:eastAsia="Times New Roman" w:hAnsi="Times New Roman" w:cs="Times New Roman"/>
          <w:lang w:eastAsia="en-GB"/>
        </w:rPr>
        <w:t xml:space="preserve"> and functions of jobs are performed. The Ministry of Public Administration and Local Self-Government is obliged to compile and publish the General Catalogue on its website. General Job Catalogue contains 14 specific </w:t>
      </w:r>
      <w:r w:rsidR="00281A8C" w:rsidRPr="004936CB">
        <w:rPr>
          <w:rFonts w:ascii="Times New Roman" w:eastAsia="Times New Roman" w:hAnsi="Times New Roman" w:cs="Times New Roman"/>
          <w:lang w:eastAsia="en-GB"/>
        </w:rPr>
        <w:t>catalogues</w:t>
      </w:r>
      <w:r w:rsidRPr="004936CB">
        <w:rPr>
          <w:rFonts w:ascii="Times New Roman" w:eastAsia="Times New Roman" w:hAnsi="Times New Roman" w:cs="Times New Roman"/>
          <w:lang w:eastAsia="en-GB"/>
        </w:rPr>
        <w:t xml:space="preserve"> that shall be harmonised. The General </w:t>
      </w:r>
      <w:r w:rsidR="00281A8C" w:rsidRPr="004936CB">
        <w:rPr>
          <w:rFonts w:ascii="Times New Roman" w:eastAsia="Times New Roman" w:hAnsi="Times New Roman" w:cs="Times New Roman"/>
          <w:lang w:eastAsia="en-GB"/>
        </w:rPr>
        <w:t>Catalogue</w:t>
      </w:r>
      <w:r w:rsidRPr="004936CB">
        <w:rPr>
          <w:rFonts w:ascii="Times New Roman" w:eastAsia="Times New Roman" w:hAnsi="Times New Roman" w:cs="Times New Roman"/>
          <w:lang w:eastAsia="en-GB"/>
        </w:rPr>
        <w:t xml:space="preserve"> of Jobs is a positioning system that enables all bodies, organizations, institutions, agencies to draft an act on the organization and systematization of jobs that more closely defines the job description, educational level, additional knowledge, working experience and exams, as well as the required number of ex</w:t>
      </w:r>
      <w:r w:rsidR="004D1FC5">
        <w:rPr>
          <w:rFonts w:ascii="Times New Roman" w:eastAsia="Times New Roman" w:hAnsi="Times New Roman" w:cs="Times New Roman"/>
          <w:lang w:eastAsia="en-GB"/>
        </w:rPr>
        <w:t xml:space="preserve">ecutors in these jobs. Preparation of </w:t>
      </w:r>
      <w:r w:rsidRPr="004936CB">
        <w:rPr>
          <w:rFonts w:ascii="Times New Roman" w:eastAsia="Times New Roman" w:hAnsi="Times New Roman" w:cs="Times New Roman"/>
          <w:lang w:eastAsia="en-GB"/>
        </w:rPr>
        <w:t xml:space="preserve">two specific Catalogue </w:t>
      </w:r>
      <w:r w:rsidR="004D1FC5">
        <w:rPr>
          <w:rFonts w:ascii="Times New Roman" w:eastAsia="Times New Roman" w:hAnsi="Times New Roman" w:cs="Times New Roman"/>
          <w:lang w:eastAsia="en-GB"/>
        </w:rPr>
        <w:t>is underway</w:t>
      </w:r>
      <w:r w:rsidR="004A599F">
        <w:rPr>
          <w:rFonts w:ascii="Times New Roman" w:eastAsia="Times New Roman" w:hAnsi="Times New Roman" w:cs="Times New Roman"/>
          <w:lang w:eastAsia="en-GB"/>
        </w:rPr>
        <w:t>.</w:t>
      </w:r>
      <w:r w:rsidR="004D1FC5">
        <w:rPr>
          <w:rFonts w:ascii="Times New Roman" w:eastAsia="Times New Roman" w:hAnsi="Times New Roman" w:cs="Times New Roman"/>
          <w:lang w:eastAsia="en-GB"/>
        </w:rPr>
        <w:t xml:space="preserve"> </w:t>
      </w:r>
      <w:proofErr w:type="gramStart"/>
      <w:r w:rsidR="004A599F">
        <w:rPr>
          <w:rFonts w:ascii="Times New Roman" w:eastAsia="Times New Roman" w:hAnsi="Times New Roman" w:cs="Times New Roman"/>
          <w:lang w:eastAsia="en-GB"/>
        </w:rPr>
        <w:t xml:space="preserve">In this regard the </w:t>
      </w:r>
      <w:r w:rsidRPr="004936CB">
        <w:rPr>
          <w:rFonts w:ascii="Times New Roman" w:eastAsia="Times New Roman" w:hAnsi="Times New Roman" w:cs="Times New Roman"/>
          <w:lang w:eastAsia="en-GB"/>
        </w:rPr>
        <w:t>Ministry of Public Administr</w:t>
      </w:r>
      <w:r w:rsidR="004A599F">
        <w:rPr>
          <w:rFonts w:ascii="Times New Roman" w:eastAsia="Times New Roman" w:hAnsi="Times New Roman" w:cs="Times New Roman"/>
          <w:lang w:eastAsia="en-GB"/>
        </w:rPr>
        <w:t>ation and Local Self Government (MPALSG</w:t>
      </w:r>
      <w:r w:rsidRPr="004936CB">
        <w:rPr>
          <w:rFonts w:ascii="Times New Roman" w:eastAsia="Times New Roman" w:hAnsi="Times New Roman" w:cs="Times New Roman"/>
          <w:lang w:eastAsia="en-GB"/>
        </w:rPr>
        <w:t xml:space="preserve">), </w:t>
      </w:r>
      <w:r w:rsidR="004A599F">
        <w:rPr>
          <w:rFonts w:ascii="Times New Roman" w:eastAsia="Times New Roman" w:hAnsi="Times New Roman" w:cs="Times New Roman"/>
          <w:lang w:eastAsia="en-GB"/>
        </w:rPr>
        <w:t xml:space="preserve">with and </w:t>
      </w:r>
      <w:r w:rsidRPr="004936CB">
        <w:rPr>
          <w:rFonts w:ascii="Times New Roman" w:eastAsia="Times New Roman" w:hAnsi="Times New Roman" w:cs="Times New Roman"/>
          <w:lang w:eastAsia="en-GB"/>
        </w:rPr>
        <w:t>in partnership with the Standing Conference of Tow</w:t>
      </w:r>
      <w:r w:rsidR="004A599F">
        <w:rPr>
          <w:rFonts w:ascii="Times New Roman" w:eastAsia="Times New Roman" w:hAnsi="Times New Roman" w:cs="Times New Roman"/>
          <w:lang w:eastAsia="en-GB"/>
        </w:rPr>
        <w:t>ns and Municipalities (SCTM) is</w:t>
      </w:r>
      <w:r w:rsidRPr="004936CB">
        <w:rPr>
          <w:rFonts w:ascii="Times New Roman" w:eastAsia="Times New Roman" w:hAnsi="Times New Roman" w:cs="Times New Roman"/>
          <w:lang w:eastAsia="en-GB"/>
        </w:rPr>
        <w:t xml:space="preserve"> in charge of drafting Special </w:t>
      </w:r>
      <w:r w:rsidR="00281A8C" w:rsidRPr="004936CB">
        <w:rPr>
          <w:rFonts w:ascii="Times New Roman" w:eastAsia="Times New Roman" w:hAnsi="Times New Roman" w:cs="Times New Roman"/>
          <w:lang w:eastAsia="en-GB"/>
        </w:rPr>
        <w:t>catalogue</w:t>
      </w:r>
      <w:r w:rsidRPr="004936CB">
        <w:rPr>
          <w:rFonts w:ascii="Times New Roman" w:eastAsia="Times New Roman" w:hAnsi="Times New Roman" w:cs="Times New Roman"/>
          <w:lang w:eastAsia="en-GB"/>
        </w:rPr>
        <w:t xml:space="preserve"> of titles and positions </w:t>
      </w:r>
      <w:r w:rsidR="004A599F">
        <w:rPr>
          <w:rFonts w:ascii="Times New Roman" w:eastAsia="Times New Roman" w:hAnsi="Times New Roman" w:cs="Times New Roman"/>
          <w:lang w:eastAsia="en-GB"/>
        </w:rPr>
        <w:t>in Local Self-Governments, while the</w:t>
      </w:r>
      <w:r w:rsidRPr="004936CB">
        <w:rPr>
          <w:rFonts w:ascii="Times New Roman" w:eastAsia="Times New Roman" w:hAnsi="Times New Roman" w:cs="Times New Roman"/>
          <w:lang w:eastAsia="en-GB"/>
        </w:rPr>
        <w:t xml:space="preserve"> second Special </w:t>
      </w:r>
      <w:r w:rsidR="00281A8C" w:rsidRPr="004936CB">
        <w:rPr>
          <w:rFonts w:ascii="Times New Roman" w:eastAsia="Times New Roman" w:hAnsi="Times New Roman" w:cs="Times New Roman"/>
          <w:lang w:eastAsia="en-GB"/>
        </w:rPr>
        <w:t>catalogue</w:t>
      </w:r>
      <w:r w:rsidRPr="004936CB">
        <w:rPr>
          <w:rFonts w:ascii="Times New Roman" w:eastAsia="Times New Roman" w:hAnsi="Times New Roman" w:cs="Times New Roman"/>
          <w:lang w:eastAsia="en-GB"/>
        </w:rPr>
        <w:t xml:space="preserve"> of titles and positions of civil serva</w:t>
      </w:r>
      <w:r w:rsidR="004A599F">
        <w:rPr>
          <w:rFonts w:ascii="Times New Roman" w:eastAsia="Times New Roman" w:hAnsi="Times New Roman" w:cs="Times New Roman"/>
          <w:lang w:eastAsia="en-GB"/>
        </w:rPr>
        <w:t>nts in State Administration will</w:t>
      </w:r>
      <w:r w:rsidRPr="004936CB">
        <w:rPr>
          <w:rFonts w:ascii="Times New Roman" w:eastAsia="Times New Roman" w:hAnsi="Times New Roman" w:cs="Times New Roman"/>
          <w:lang w:eastAsia="en-GB"/>
        </w:rPr>
        <w:t xml:space="preserve"> be develop</w:t>
      </w:r>
      <w:r w:rsidR="004A599F">
        <w:rPr>
          <w:rFonts w:ascii="Times New Roman" w:eastAsia="Times New Roman" w:hAnsi="Times New Roman" w:cs="Times New Roman"/>
          <w:lang w:eastAsia="en-GB"/>
        </w:rPr>
        <w:t>ed</w:t>
      </w:r>
      <w:r w:rsidRPr="004936CB">
        <w:rPr>
          <w:rFonts w:ascii="Times New Roman" w:eastAsia="Times New Roman" w:hAnsi="Times New Roman" w:cs="Times New Roman"/>
          <w:lang w:eastAsia="en-GB"/>
        </w:rPr>
        <w:t xml:space="preserve"> by </w:t>
      </w:r>
      <w:r w:rsidR="004A599F">
        <w:rPr>
          <w:rFonts w:ascii="Times New Roman" w:eastAsia="Times New Roman" w:hAnsi="Times New Roman" w:cs="Times New Roman"/>
          <w:lang w:eastAsia="en-GB"/>
        </w:rPr>
        <w:t xml:space="preserve">the </w:t>
      </w:r>
      <w:r w:rsidRPr="004936CB">
        <w:rPr>
          <w:rFonts w:ascii="Times New Roman" w:eastAsia="Times New Roman" w:hAnsi="Times New Roman" w:cs="Times New Roman"/>
          <w:lang w:eastAsia="en-GB"/>
        </w:rPr>
        <w:t>Human R</w:t>
      </w:r>
      <w:r w:rsidR="004A599F">
        <w:rPr>
          <w:rFonts w:ascii="Times New Roman" w:eastAsia="Times New Roman" w:hAnsi="Times New Roman" w:cs="Times New Roman"/>
          <w:lang w:eastAsia="en-GB"/>
        </w:rPr>
        <w:t>esources Management Service (HRMS</w:t>
      </w:r>
      <w:r w:rsidRPr="004936CB">
        <w:rPr>
          <w:rFonts w:ascii="Times New Roman" w:eastAsia="Times New Roman" w:hAnsi="Times New Roman" w:cs="Times New Roman"/>
          <w:lang w:eastAsia="en-GB"/>
        </w:rPr>
        <w:t>).</w:t>
      </w:r>
      <w:proofErr w:type="gramEnd"/>
      <w:r w:rsidRPr="004936CB">
        <w:rPr>
          <w:rFonts w:ascii="Times New Roman" w:eastAsia="Times New Roman" w:hAnsi="Times New Roman" w:cs="Times New Roman"/>
          <w:lang w:eastAsia="en-GB"/>
        </w:rPr>
        <w:t xml:space="preserve"> </w:t>
      </w:r>
    </w:p>
    <w:p w14:paraId="55FF60E4" w14:textId="77777777" w:rsidR="00A826F4" w:rsidRPr="004936CB" w:rsidRDefault="00A826F4" w:rsidP="00A826F4">
      <w:pPr>
        <w:autoSpaceDE w:val="0"/>
        <w:autoSpaceDN w:val="0"/>
        <w:adjustRightInd w:val="0"/>
        <w:spacing w:before="120" w:after="0" w:line="240" w:lineRule="auto"/>
        <w:jc w:val="both"/>
        <w:rPr>
          <w:rFonts w:ascii="Times New Roman" w:eastAsia="Times New Roman" w:hAnsi="Times New Roman" w:cs="Times New Roman"/>
          <w:lang w:eastAsia="en-GB"/>
        </w:rPr>
      </w:pPr>
    </w:p>
    <w:p w14:paraId="4134E844" w14:textId="77777777"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u w:val="single"/>
          <w:lang w:eastAsia="en-GB"/>
        </w:rPr>
      </w:pPr>
      <w:r w:rsidRPr="004936CB">
        <w:rPr>
          <w:rFonts w:ascii="Times New Roman" w:eastAsia="Times New Roman" w:hAnsi="Times New Roman" w:cs="Times New Roman"/>
          <w:u w:val="single"/>
          <w:lang w:eastAsia="en-GB"/>
        </w:rPr>
        <w:t>LEGAL FRAMEWORK</w:t>
      </w:r>
    </w:p>
    <w:p w14:paraId="25BF3F96" w14:textId="77777777"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p>
    <w:p w14:paraId="34F730E3" w14:textId="77777777"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b/>
          <w:lang w:eastAsia="en-GB"/>
        </w:rPr>
      </w:pPr>
      <w:r w:rsidRPr="004936CB">
        <w:rPr>
          <w:rFonts w:ascii="Times New Roman" w:eastAsia="Times New Roman" w:hAnsi="Times New Roman" w:cs="Times New Roman"/>
          <w:b/>
          <w:lang w:eastAsia="en-GB"/>
        </w:rPr>
        <w:t>1.</w:t>
      </w:r>
      <w:r w:rsidRPr="004936CB">
        <w:rPr>
          <w:rFonts w:ascii="Times New Roman" w:eastAsia="Times New Roman" w:hAnsi="Times New Roman" w:cs="Times New Roman"/>
          <w:b/>
          <w:lang w:eastAsia="en-GB"/>
        </w:rPr>
        <w:tab/>
        <w:t>Personnel planning:</w:t>
      </w:r>
    </w:p>
    <w:p w14:paraId="0A1B54AD" w14:textId="77777777" w:rsidR="009557A2" w:rsidRPr="004936CB" w:rsidRDefault="009557A2" w:rsidP="009557A2">
      <w:pPr>
        <w:pStyle w:val="ListParagraph"/>
        <w:numPr>
          <w:ilvl w:val="0"/>
          <w:numId w:val="1"/>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State bodies : </w:t>
      </w:r>
    </w:p>
    <w:p w14:paraId="558C2D04" w14:textId="07BECBDC" w:rsidR="009557A2" w:rsidRPr="004936CB" w:rsidRDefault="00320ABC" w:rsidP="009557A2">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 xml:space="preserve">- </w:t>
      </w:r>
      <w:r w:rsidR="009557A2" w:rsidRPr="004936CB">
        <w:rPr>
          <w:rFonts w:ascii="Times New Roman" w:eastAsia="Times New Roman" w:hAnsi="Times New Roman" w:cs="Times New Roman"/>
          <w:lang w:eastAsia="en-GB"/>
        </w:rPr>
        <w:t xml:space="preserve">regulated by Chapter 13 of the Law on Civil Servants (“RS Official Gazette”, Nos 79/2005 amended 95/2018), which stipulates that each state authority shall prepare human resource plan, at the same time when the draft budget law is prepared, thus to be adjusted and submits the draft to the authority which prepares the draft proposal of the </w:t>
      </w:r>
      <w:r w:rsidR="00AB2471">
        <w:rPr>
          <w:rFonts w:ascii="Times New Roman" w:eastAsia="Times New Roman" w:hAnsi="Times New Roman" w:cs="Times New Roman"/>
          <w:lang w:eastAsia="en-GB"/>
        </w:rPr>
        <w:t>Personnel</w:t>
      </w:r>
      <w:r w:rsidR="009557A2" w:rsidRPr="004936CB">
        <w:rPr>
          <w:rFonts w:ascii="Times New Roman" w:eastAsia="Times New Roman" w:hAnsi="Times New Roman" w:cs="Times New Roman"/>
          <w:lang w:eastAsia="en-GB"/>
        </w:rPr>
        <w:t xml:space="preserve"> Plan;</w:t>
      </w:r>
      <w:proofErr w:type="gramEnd"/>
    </w:p>
    <w:p w14:paraId="2883545C" w14:textId="2B807689" w:rsidR="009557A2" w:rsidRPr="004936CB" w:rsidRDefault="00320ABC" w:rsidP="001A7B42">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 xml:space="preserve">- </w:t>
      </w:r>
      <w:r w:rsidR="009557A2" w:rsidRPr="004936CB">
        <w:rPr>
          <w:rFonts w:ascii="Times New Roman" w:eastAsia="Times New Roman" w:hAnsi="Times New Roman" w:cs="Times New Roman"/>
          <w:lang w:eastAsia="en-GB"/>
        </w:rPr>
        <w:t>and the Regulation on the Preparation of the Personnel Plan in State Bodies (“RS Official Gazette”, Nos 8/2006) which regulates the preparation of personnel plans of ministries, special organizations, professional services of administrative districts, courts, public prosecutors' offices, republic public prosecutor's office, supervisory assembly services, the president of the republic, the government, the constitutional court and the services of bodies whose members are elected by the National Assembly.</w:t>
      </w:r>
      <w:proofErr w:type="gramEnd"/>
      <w:r w:rsidR="00A74FEE" w:rsidRPr="004936CB">
        <w:rPr>
          <w:rFonts w:ascii="Times New Roman" w:eastAsia="Times New Roman" w:hAnsi="Times New Roman" w:cs="Times New Roman"/>
          <w:lang w:eastAsia="en-GB"/>
        </w:rPr>
        <w:t xml:space="preserve"> </w:t>
      </w:r>
      <w:r w:rsidR="00A068A4">
        <w:rPr>
          <w:rFonts w:ascii="Times New Roman" w:eastAsia="Times New Roman" w:hAnsi="Times New Roman" w:cs="Times New Roman"/>
          <w:lang w:eastAsia="en-GB"/>
        </w:rPr>
        <w:t xml:space="preserve"> </w:t>
      </w:r>
      <w:proofErr w:type="gramStart"/>
      <w:r w:rsidR="00A068A4">
        <w:rPr>
          <w:rFonts w:ascii="Times New Roman" w:eastAsia="Times New Roman" w:hAnsi="Times New Roman" w:cs="Times New Roman"/>
          <w:lang w:eastAsia="en-GB"/>
        </w:rPr>
        <w:t xml:space="preserve">HRMS </w:t>
      </w:r>
      <w:r w:rsidR="00A74FEE" w:rsidRPr="004936CB">
        <w:rPr>
          <w:rFonts w:ascii="Times New Roman" w:eastAsia="Times New Roman" w:hAnsi="Times New Roman" w:cs="Times New Roman"/>
          <w:lang w:eastAsia="en-GB"/>
        </w:rPr>
        <w:t xml:space="preserve"> is</w:t>
      </w:r>
      <w:proofErr w:type="gramEnd"/>
      <w:r w:rsidR="00A74FEE" w:rsidRPr="004936CB">
        <w:rPr>
          <w:rFonts w:ascii="Times New Roman" w:eastAsia="Times New Roman" w:hAnsi="Times New Roman" w:cs="Times New Roman"/>
          <w:lang w:eastAsia="en-GB"/>
        </w:rPr>
        <w:t xml:space="preserve"> preparing proposal for the personnel plan for all ministries, special organizations, government departments and professional services of administrative districts, and regulated by Chapter 11 paragraph 2 of this Regulation, Ministry of justice is preparing proposal of personnel plan for all courts and public prosecutors' offices. </w:t>
      </w:r>
      <w:r w:rsidR="009557A2" w:rsidRPr="004936CB">
        <w:rPr>
          <w:rFonts w:ascii="Times New Roman" w:eastAsia="Times New Roman" w:hAnsi="Times New Roman" w:cs="Times New Roman"/>
          <w:lang w:eastAsia="en-GB"/>
        </w:rPr>
        <w:t>Employees in Autonomous Provinces and Local Self-Government bodies, regulated by</w:t>
      </w:r>
      <w:r w:rsidR="00A74FEE" w:rsidRPr="004936CB">
        <w:t xml:space="preserve"> </w:t>
      </w:r>
      <w:r w:rsidR="00A74FEE" w:rsidRPr="004936CB">
        <w:rPr>
          <w:rFonts w:ascii="Times New Roman" w:eastAsia="Times New Roman" w:hAnsi="Times New Roman" w:cs="Times New Roman"/>
          <w:lang w:eastAsia="en-GB"/>
        </w:rPr>
        <w:t xml:space="preserve">Chapter 77 of </w:t>
      </w:r>
      <w:r w:rsidR="009557A2" w:rsidRPr="004936CB">
        <w:rPr>
          <w:rFonts w:ascii="Times New Roman" w:eastAsia="Times New Roman" w:hAnsi="Times New Roman" w:cs="Times New Roman"/>
          <w:lang w:eastAsia="en-GB"/>
        </w:rPr>
        <w:t>the Law on Employees in Autonomous Provinces and Local Self-Government Units</w:t>
      </w:r>
    </w:p>
    <w:p w14:paraId="514820D1" w14:textId="77777777" w:rsidR="00320ABC" w:rsidRPr="004936CB" w:rsidRDefault="00320ABC" w:rsidP="00320ABC">
      <w:pPr>
        <w:pStyle w:val="ListParagraph"/>
        <w:autoSpaceDE w:val="0"/>
        <w:autoSpaceDN w:val="0"/>
        <w:adjustRightInd w:val="0"/>
        <w:spacing w:before="120" w:after="0" w:line="240" w:lineRule="auto"/>
        <w:jc w:val="both"/>
        <w:rPr>
          <w:rFonts w:ascii="Times New Roman" w:eastAsia="Times New Roman" w:hAnsi="Times New Roman" w:cs="Times New Roman"/>
          <w:lang w:eastAsia="en-GB"/>
        </w:rPr>
      </w:pPr>
    </w:p>
    <w:p w14:paraId="571FD222" w14:textId="77777777" w:rsidR="009557A2" w:rsidRPr="004936CB" w:rsidRDefault="009557A2" w:rsidP="009557A2">
      <w:pPr>
        <w:pStyle w:val="ListParagraph"/>
        <w:numPr>
          <w:ilvl w:val="0"/>
          <w:numId w:val="1"/>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Employees in Health care institutions, regulated by the Health Care Act</w:t>
      </w:r>
    </w:p>
    <w:p w14:paraId="7ACD44E1" w14:textId="77777777"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p>
    <w:p w14:paraId="1BDFF7D1" w14:textId="307F974B"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b/>
          <w:lang w:eastAsia="en-GB"/>
        </w:rPr>
        <w:lastRenderedPageBreak/>
        <w:t>2.</w:t>
      </w:r>
      <w:r w:rsidRPr="004936CB">
        <w:rPr>
          <w:rFonts w:ascii="Times New Roman" w:eastAsia="Times New Roman" w:hAnsi="Times New Roman" w:cs="Times New Roman"/>
          <w:b/>
          <w:lang w:eastAsia="en-GB"/>
        </w:rPr>
        <w:tab/>
        <w:t>Job classification</w:t>
      </w:r>
    </w:p>
    <w:p w14:paraId="7A32C7D1" w14:textId="54192889"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Article 10 of the Law on Salaries Sys</w:t>
      </w:r>
      <w:r w:rsidR="00320ABC" w:rsidRPr="004936CB">
        <w:rPr>
          <w:rFonts w:ascii="Times New Roman" w:eastAsia="Times New Roman" w:hAnsi="Times New Roman" w:cs="Times New Roman"/>
          <w:lang w:eastAsia="en-GB"/>
        </w:rPr>
        <w:t>tem for Public Sector Employees</w:t>
      </w:r>
      <w:r w:rsidRPr="004936CB">
        <w:rPr>
          <w:rFonts w:ascii="Times New Roman" w:eastAsia="Times New Roman" w:hAnsi="Times New Roman" w:cs="Times New Roman"/>
          <w:lang w:eastAsia="en-GB"/>
        </w:rPr>
        <w:t xml:space="preserve"> establishes a General Catalog</w:t>
      </w:r>
      <w:r w:rsidR="00281A8C">
        <w:rPr>
          <w:rFonts w:ascii="Times New Roman" w:eastAsia="Times New Roman" w:hAnsi="Times New Roman" w:cs="Times New Roman"/>
          <w:lang w:eastAsia="en-GB"/>
        </w:rPr>
        <w:t>ue</w:t>
      </w:r>
      <w:r w:rsidRPr="004936CB">
        <w:rPr>
          <w:rFonts w:ascii="Times New Roman" w:eastAsia="Times New Roman" w:hAnsi="Times New Roman" w:cs="Times New Roman"/>
          <w:lang w:eastAsia="en-GB"/>
        </w:rPr>
        <w:t xml:space="preserve"> of job positions, titles, positions and functions in the public sector, with the aim to make a unique system for controlling the job positions in public sector and amount of the basic salary for each job position. The general catalog</w:t>
      </w:r>
      <w:r w:rsidR="00281A8C">
        <w:rPr>
          <w:rFonts w:ascii="Times New Roman" w:eastAsia="Times New Roman" w:hAnsi="Times New Roman" w:cs="Times New Roman"/>
          <w:lang w:eastAsia="en-GB"/>
        </w:rPr>
        <w:t>ue</w:t>
      </w:r>
      <w:r w:rsidRPr="004936CB">
        <w:rPr>
          <w:rFonts w:ascii="Times New Roman" w:eastAsia="Times New Roman" w:hAnsi="Times New Roman" w:cs="Times New Roman"/>
          <w:lang w:eastAsia="en-GB"/>
        </w:rPr>
        <w:t xml:space="preserve"> contains 14 specific catalog</w:t>
      </w:r>
      <w:r w:rsidR="00281A8C">
        <w:rPr>
          <w:rFonts w:ascii="Times New Roman" w:eastAsia="Times New Roman" w:hAnsi="Times New Roman" w:cs="Times New Roman"/>
          <w:lang w:eastAsia="en-GB"/>
        </w:rPr>
        <w:t>ue</w:t>
      </w:r>
      <w:r w:rsidRPr="004936CB">
        <w:rPr>
          <w:rFonts w:ascii="Times New Roman" w:eastAsia="Times New Roman" w:hAnsi="Times New Roman" w:cs="Times New Roman"/>
          <w:lang w:eastAsia="en-GB"/>
        </w:rPr>
        <w:t xml:space="preserve">s, whose presentation shall be harmonised. </w:t>
      </w:r>
    </w:p>
    <w:p w14:paraId="74CD9BFE" w14:textId="77777777"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Finishing other parts of the General Catalogue is crucial for obtaining the whole picture of all jobs in public sector, which is the precondition for the establishment of the unique salary system in public sector.</w:t>
      </w:r>
    </w:p>
    <w:p w14:paraId="0EE6598F" w14:textId="55DF1998"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No later than December </w:t>
      </w:r>
      <w:r w:rsidR="006E2650" w:rsidRPr="004936CB">
        <w:rPr>
          <w:rFonts w:ascii="Times New Roman" w:eastAsia="Times New Roman" w:hAnsi="Times New Roman" w:cs="Times New Roman"/>
          <w:lang w:eastAsia="en-GB"/>
        </w:rPr>
        <w:t>202</w:t>
      </w:r>
      <w:r w:rsidR="006E2650">
        <w:rPr>
          <w:rFonts w:ascii="Times New Roman" w:eastAsia="Times New Roman" w:hAnsi="Times New Roman" w:cs="Times New Roman"/>
          <w:lang w:eastAsia="en-GB"/>
        </w:rPr>
        <w:t>1</w:t>
      </w:r>
      <w:r w:rsidRPr="004936CB">
        <w:rPr>
          <w:rFonts w:ascii="Times New Roman" w:eastAsia="Times New Roman" w:hAnsi="Times New Roman" w:cs="Times New Roman"/>
          <w:lang w:eastAsia="en-GB"/>
        </w:rPr>
        <w:t xml:space="preserve">, two special </w:t>
      </w:r>
      <w:r w:rsidR="00373F95" w:rsidRPr="004936CB">
        <w:rPr>
          <w:rFonts w:ascii="Times New Roman" w:eastAsia="Times New Roman" w:hAnsi="Times New Roman" w:cs="Times New Roman"/>
          <w:lang w:eastAsia="en-GB"/>
        </w:rPr>
        <w:t>catalogues</w:t>
      </w:r>
      <w:r w:rsidRPr="004936CB">
        <w:rPr>
          <w:rFonts w:ascii="Times New Roman" w:eastAsia="Times New Roman" w:hAnsi="Times New Roman" w:cs="Times New Roman"/>
          <w:lang w:eastAsia="en-GB"/>
        </w:rPr>
        <w:t xml:space="preserve"> have to </w:t>
      </w:r>
      <w:proofErr w:type="gramStart"/>
      <w:r w:rsidRPr="004936CB">
        <w:rPr>
          <w:rFonts w:ascii="Times New Roman" w:eastAsia="Times New Roman" w:hAnsi="Times New Roman" w:cs="Times New Roman"/>
          <w:lang w:eastAsia="en-GB"/>
        </w:rPr>
        <w:t>be finalized</w:t>
      </w:r>
      <w:proofErr w:type="gramEnd"/>
      <w:r w:rsidRPr="004936CB">
        <w:rPr>
          <w:rFonts w:ascii="Times New Roman" w:eastAsia="Times New Roman" w:hAnsi="Times New Roman" w:cs="Times New Roman"/>
          <w:lang w:eastAsia="en-GB"/>
        </w:rPr>
        <w:t>:</w:t>
      </w:r>
    </w:p>
    <w:p w14:paraId="36068736" w14:textId="5D37D43D"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Special catalog</w:t>
      </w:r>
      <w:r w:rsidR="00281A8C">
        <w:rPr>
          <w:rFonts w:ascii="Times New Roman" w:eastAsia="Times New Roman" w:hAnsi="Times New Roman" w:cs="Times New Roman"/>
          <w:lang w:eastAsia="en-GB"/>
        </w:rPr>
        <w:t>ue</w:t>
      </w:r>
      <w:r w:rsidRPr="004936CB">
        <w:rPr>
          <w:rFonts w:ascii="Times New Roman" w:eastAsia="Times New Roman" w:hAnsi="Times New Roman" w:cs="Times New Roman"/>
          <w:lang w:eastAsia="en-GB"/>
        </w:rPr>
        <w:t xml:space="preserve"> of titles and positions of civil servants in State Administration, which is the responsibility of the Human Resources Management Service (SUK); </w:t>
      </w:r>
    </w:p>
    <w:p w14:paraId="0045A8F8" w14:textId="29DBF383" w:rsidR="009557A2" w:rsidRPr="004936CB" w:rsidRDefault="009557A2" w:rsidP="009557A2">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Special catalog</w:t>
      </w:r>
      <w:r w:rsidR="00DF0B1D">
        <w:rPr>
          <w:rFonts w:ascii="Times New Roman" w:eastAsia="Times New Roman" w:hAnsi="Times New Roman" w:cs="Times New Roman"/>
          <w:lang w:eastAsia="en-GB"/>
        </w:rPr>
        <w:t>ue</w:t>
      </w:r>
      <w:r w:rsidRPr="004936CB">
        <w:rPr>
          <w:rFonts w:ascii="Times New Roman" w:eastAsia="Times New Roman" w:hAnsi="Times New Roman" w:cs="Times New Roman"/>
          <w:lang w:eastAsia="en-GB"/>
        </w:rPr>
        <w:t xml:space="preserve"> of titles and positions in Local Self-Governments; which is the responsibility of Ministry of Public Administration and Local Self Governments (</w:t>
      </w:r>
      <w:r w:rsidR="00242FA9">
        <w:rPr>
          <w:rFonts w:ascii="Times New Roman" w:eastAsia="Times New Roman" w:hAnsi="Times New Roman" w:cs="Times New Roman"/>
        </w:rPr>
        <w:t>MPALSG</w:t>
      </w:r>
      <w:r w:rsidRPr="004936CB">
        <w:rPr>
          <w:rFonts w:ascii="Times New Roman" w:eastAsia="Times New Roman" w:hAnsi="Times New Roman" w:cs="Times New Roman"/>
          <w:lang w:eastAsia="en-GB"/>
        </w:rPr>
        <w:t>), in partnership with the Standing Conference of Towns and Municipalities (SCTM)</w:t>
      </w:r>
    </w:p>
    <w:p w14:paraId="58D1AF0F" w14:textId="39C3AE73" w:rsidR="0043792D" w:rsidRPr="0043792D" w:rsidRDefault="009557A2" w:rsidP="0043792D">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4936CB">
        <w:rPr>
          <w:rFonts w:ascii="Times New Roman" w:eastAsia="Times New Roman" w:hAnsi="Times New Roman" w:cs="Times New Roman"/>
          <w:lang w:eastAsia="en-GB"/>
        </w:rPr>
        <w:t>Decree on job classification and criteria for job descriptions of civil servants (Official Gazette Nos. 79/05, 81/05, 83/05, 64/07, 67/07, 116/08, 104/09, 99/14, 94/17, 16/2018, 2/201</w:t>
      </w:r>
      <w:r w:rsidR="0043792D">
        <w:rPr>
          <w:rFonts w:ascii="Times New Roman" w:eastAsia="Times New Roman" w:hAnsi="Times New Roman" w:cs="Times New Roman"/>
          <w:lang w:eastAsia="en-GB"/>
        </w:rPr>
        <w:t xml:space="preserve">9, 4/2019, 26/2019 and 42/2019) </w:t>
      </w:r>
      <w:r w:rsidR="0043792D" w:rsidRPr="0043792D">
        <w:rPr>
          <w:rFonts w:ascii="Times New Roman" w:eastAsia="Times New Roman" w:hAnsi="Times New Roman" w:cs="Times New Roman"/>
          <w:lang w:eastAsia="en-GB"/>
        </w:rPr>
        <w:t xml:space="preserve">applies to civil servants in ministries, special organizations, Government services, professional services of administrative districts, the State Attorney's Office, courts </w:t>
      </w:r>
      <w:r w:rsidR="0043792D">
        <w:rPr>
          <w:rFonts w:ascii="Times New Roman" w:eastAsia="Times New Roman" w:hAnsi="Times New Roman" w:cs="Times New Roman"/>
          <w:lang w:eastAsia="en-GB"/>
        </w:rPr>
        <w:t xml:space="preserve">and public prosecutor's offices and stipulates that senior </w:t>
      </w:r>
      <w:r w:rsidR="0043792D" w:rsidRPr="0043792D">
        <w:rPr>
          <w:rFonts w:ascii="Times New Roman" w:eastAsia="Times New Roman" w:hAnsi="Times New Roman" w:cs="Times New Roman"/>
          <w:lang w:eastAsia="en-GB"/>
        </w:rPr>
        <w:t xml:space="preserve">positions and executive </w:t>
      </w:r>
      <w:r w:rsidR="0043792D">
        <w:rPr>
          <w:rFonts w:ascii="Times New Roman" w:eastAsia="Times New Roman" w:hAnsi="Times New Roman" w:cs="Times New Roman"/>
          <w:lang w:eastAsia="en-GB"/>
        </w:rPr>
        <w:t xml:space="preserve">job </w:t>
      </w:r>
      <w:r w:rsidR="0043792D" w:rsidRPr="0043792D">
        <w:rPr>
          <w:rFonts w:ascii="Times New Roman" w:eastAsia="Times New Roman" w:hAnsi="Times New Roman" w:cs="Times New Roman"/>
          <w:lang w:eastAsia="en-GB"/>
        </w:rPr>
        <w:t>positions are classified in order to express their importance and contribution in achieving th</w:t>
      </w:r>
      <w:r w:rsidR="00F76144">
        <w:rPr>
          <w:rFonts w:ascii="Times New Roman" w:eastAsia="Times New Roman" w:hAnsi="Times New Roman" w:cs="Times New Roman"/>
          <w:lang w:eastAsia="en-GB"/>
        </w:rPr>
        <w:t>e goals of the work of the body.</w:t>
      </w:r>
      <w:proofErr w:type="gramEnd"/>
      <w:r w:rsidR="00F76144">
        <w:rPr>
          <w:rFonts w:ascii="Times New Roman" w:eastAsia="Times New Roman" w:hAnsi="Times New Roman" w:cs="Times New Roman"/>
          <w:lang w:eastAsia="en-GB"/>
        </w:rPr>
        <w:t xml:space="preserve"> In line with the </w:t>
      </w:r>
      <w:proofErr w:type="gramStart"/>
      <w:r w:rsidR="00F76144">
        <w:rPr>
          <w:rFonts w:ascii="Times New Roman" w:eastAsia="Times New Roman" w:hAnsi="Times New Roman" w:cs="Times New Roman"/>
          <w:lang w:eastAsia="en-GB"/>
        </w:rPr>
        <w:t>Decree</w:t>
      </w:r>
      <w:proofErr w:type="gramEnd"/>
      <w:r w:rsidR="00F76144">
        <w:rPr>
          <w:rFonts w:ascii="Times New Roman" w:eastAsia="Times New Roman" w:hAnsi="Times New Roman" w:cs="Times New Roman"/>
          <w:lang w:eastAsia="en-GB"/>
        </w:rPr>
        <w:t xml:space="preserve"> senior positions are classified into groups, while </w:t>
      </w:r>
      <w:r w:rsidR="00F76144" w:rsidRPr="0043792D">
        <w:rPr>
          <w:rFonts w:ascii="Times New Roman" w:eastAsia="Times New Roman" w:hAnsi="Times New Roman" w:cs="Times New Roman"/>
          <w:lang w:eastAsia="en-GB"/>
        </w:rPr>
        <w:t xml:space="preserve">executive </w:t>
      </w:r>
      <w:r w:rsidR="00F76144">
        <w:rPr>
          <w:rFonts w:ascii="Times New Roman" w:eastAsia="Times New Roman" w:hAnsi="Times New Roman" w:cs="Times New Roman"/>
          <w:lang w:eastAsia="en-GB"/>
        </w:rPr>
        <w:t xml:space="preserve">job </w:t>
      </w:r>
      <w:r w:rsidR="00F76144" w:rsidRPr="0043792D">
        <w:rPr>
          <w:rFonts w:ascii="Times New Roman" w:eastAsia="Times New Roman" w:hAnsi="Times New Roman" w:cs="Times New Roman"/>
          <w:lang w:eastAsia="en-GB"/>
        </w:rPr>
        <w:t xml:space="preserve">positions </w:t>
      </w:r>
      <w:r w:rsidR="00F76144">
        <w:rPr>
          <w:rFonts w:ascii="Times New Roman" w:eastAsia="Times New Roman" w:hAnsi="Times New Roman" w:cs="Times New Roman"/>
          <w:lang w:eastAsia="en-GB"/>
        </w:rPr>
        <w:t xml:space="preserve">are classified </w:t>
      </w:r>
      <w:r w:rsidR="00F76144" w:rsidRPr="0043792D">
        <w:rPr>
          <w:rFonts w:ascii="Times New Roman" w:eastAsia="Times New Roman" w:hAnsi="Times New Roman" w:cs="Times New Roman"/>
          <w:lang w:eastAsia="en-GB"/>
        </w:rPr>
        <w:t>into titles.</w:t>
      </w:r>
    </w:p>
    <w:p w14:paraId="4B87DAD5" w14:textId="6CF6267A" w:rsidR="0043792D" w:rsidRPr="004936CB" w:rsidRDefault="0043792D" w:rsidP="001E4B71">
      <w:pPr>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p>
    <w:p w14:paraId="24E03D56" w14:textId="77777777" w:rsidR="00074F94" w:rsidRPr="004365AD"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4365AD">
        <w:rPr>
          <w:rFonts w:ascii="Times New Roman" w:eastAsia="Times New Roman" w:hAnsi="Times New Roman" w:cs="Times New Roman"/>
          <w:b/>
          <w:sz w:val="24"/>
          <w:szCs w:val="24"/>
          <w:lang w:eastAsia="en-GB"/>
        </w:rPr>
        <w:t>3.2</w:t>
      </w:r>
      <w:r w:rsidRPr="004365AD">
        <w:rPr>
          <w:rFonts w:ascii="Times New Roman" w:eastAsia="Times New Roman" w:hAnsi="Times New Roman" w:cs="Times New Roman"/>
          <w:b/>
          <w:sz w:val="24"/>
          <w:szCs w:val="24"/>
          <w:lang w:eastAsia="en-GB"/>
        </w:rPr>
        <w:tab/>
        <w:t>Ongoing reforms:</w:t>
      </w:r>
    </w:p>
    <w:p w14:paraId="499DD6A5" w14:textId="77777777" w:rsidR="00566A52" w:rsidRPr="004936CB" w:rsidRDefault="00566A52" w:rsidP="00074F94">
      <w:pPr>
        <w:autoSpaceDE w:val="0"/>
        <w:autoSpaceDN w:val="0"/>
        <w:adjustRightInd w:val="0"/>
        <w:spacing w:before="120" w:after="0" w:line="240" w:lineRule="auto"/>
        <w:ind w:left="540"/>
        <w:jc w:val="both"/>
        <w:rPr>
          <w:rFonts w:ascii="Times New Roman" w:eastAsia="Times New Roman" w:hAnsi="Times New Roman" w:cs="Times New Roman"/>
          <w:i/>
          <w:sz w:val="24"/>
          <w:szCs w:val="20"/>
        </w:rPr>
      </w:pPr>
    </w:p>
    <w:p w14:paraId="47405FF1" w14:textId="0971D3F0" w:rsidR="00ED66B7" w:rsidRPr="00A15733" w:rsidRDefault="00ED66B7" w:rsidP="00ED66B7">
      <w:pPr>
        <w:spacing w:after="0" w:line="240" w:lineRule="auto"/>
        <w:jc w:val="both"/>
        <w:rPr>
          <w:rFonts w:ascii="Times New Roman" w:eastAsia="Times New Roman" w:hAnsi="Times New Roman" w:cs="Times New Roman"/>
          <w:lang w:val="sr-Latn-RS"/>
        </w:rPr>
      </w:pPr>
      <w:r w:rsidRPr="00A15733">
        <w:rPr>
          <w:rFonts w:ascii="Times New Roman" w:hAnsi="Times New Roman" w:cs="Times New Roman"/>
        </w:rPr>
        <w:t xml:space="preserve">The human resource management legal framework </w:t>
      </w:r>
      <w:proofErr w:type="gramStart"/>
      <w:r w:rsidRPr="00A15733">
        <w:rPr>
          <w:rFonts w:ascii="Times New Roman" w:hAnsi="Times New Roman" w:cs="Times New Roman"/>
        </w:rPr>
        <w:t>was enhanced</w:t>
      </w:r>
      <w:proofErr w:type="gramEnd"/>
      <w:r w:rsidRPr="00A15733">
        <w:rPr>
          <w:rFonts w:ascii="Times New Roman" w:hAnsi="Times New Roman" w:cs="Times New Roman"/>
        </w:rPr>
        <w:t xml:space="preserve"> by the 2018 amendments of the Civil Service Law (CSL). The CSL establishes a good legal foundation for a merit-based, coherent and transparent system for civil service recruitment, professional development and termination of employment. The 2018 amendments have addressed a number of shortcomings in the recruitment and selection process and civil servants’ professional development. The public service legal framework was also improved. A number of pieces of primary and secondary legislation related to public service and HRM </w:t>
      </w:r>
      <w:proofErr w:type="gramStart"/>
      <w:r w:rsidRPr="00A15733">
        <w:rPr>
          <w:rFonts w:ascii="Times New Roman" w:hAnsi="Times New Roman" w:cs="Times New Roman"/>
        </w:rPr>
        <w:t>were adopted</w:t>
      </w:r>
      <w:proofErr w:type="gramEnd"/>
      <w:r w:rsidRPr="00A15733">
        <w:rPr>
          <w:rFonts w:ascii="Times New Roman" w:hAnsi="Times New Roman" w:cs="Times New Roman"/>
        </w:rPr>
        <w:t xml:space="preserve">. In December 2017, the National Assembly adopted the Law on Public </w:t>
      </w:r>
      <w:r w:rsidR="001E4B71" w:rsidRPr="00A15733">
        <w:rPr>
          <w:rFonts w:ascii="Times New Roman" w:hAnsi="Times New Roman" w:cs="Times New Roman"/>
        </w:rPr>
        <w:t>Services,</w:t>
      </w:r>
      <w:r w:rsidRPr="00A15733">
        <w:rPr>
          <w:rFonts w:ascii="Times New Roman" w:hAnsi="Times New Roman" w:cs="Times New Roman"/>
        </w:rPr>
        <w:t xml:space="preserve"> which introduces modern concepts of HRM in public </w:t>
      </w:r>
      <w:r w:rsidR="00AB2471">
        <w:rPr>
          <w:rFonts w:ascii="Times New Roman" w:hAnsi="Times New Roman" w:cs="Times New Roman"/>
        </w:rPr>
        <w:t>services</w:t>
      </w:r>
      <w:r w:rsidRPr="00A15733">
        <w:rPr>
          <w:rFonts w:ascii="Times New Roman" w:hAnsi="Times New Roman" w:cs="Times New Roman"/>
        </w:rPr>
        <w:t xml:space="preserve"> in Serbia for the first time. Full implementation of the Law should have started on 1 January 20</w:t>
      </w:r>
      <w:r w:rsidR="00CE78C0">
        <w:rPr>
          <w:rFonts w:ascii="Times New Roman" w:hAnsi="Times New Roman" w:cs="Times New Roman"/>
        </w:rPr>
        <w:t>2</w:t>
      </w:r>
      <w:r w:rsidR="001A0D00">
        <w:rPr>
          <w:rFonts w:ascii="Times New Roman" w:hAnsi="Times New Roman" w:cs="Times New Roman"/>
        </w:rPr>
        <w:t>2</w:t>
      </w:r>
      <w:r w:rsidRPr="00A15733">
        <w:rPr>
          <w:rFonts w:ascii="Times New Roman" w:hAnsi="Times New Roman" w:cs="Times New Roman"/>
        </w:rPr>
        <w:t xml:space="preserve">, but </w:t>
      </w:r>
      <w:proofErr w:type="gramStart"/>
      <w:r w:rsidRPr="00A15733">
        <w:rPr>
          <w:rFonts w:ascii="Times New Roman" w:hAnsi="Times New Roman" w:cs="Times New Roman"/>
        </w:rPr>
        <w:t>has been postponed</w:t>
      </w:r>
      <w:proofErr w:type="gramEnd"/>
      <w:r w:rsidRPr="00A15733">
        <w:rPr>
          <w:rFonts w:ascii="Times New Roman" w:hAnsi="Times New Roman" w:cs="Times New Roman"/>
        </w:rPr>
        <w:t>, with the Law on Salaries in the Public Sector, to 202</w:t>
      </w:r>
      <w:r w:rsidR="001A0D00">
        <w:rPr>
          <w:rFonts w:ascii="Times New Roman" w:hAnsi="Times New Roman" w:cs="Times New Roman"/>
        </w:rPr>
        <w:t>2</w:t>
      </w:r>
      <w:r w:rsidRPr="00A15733">
        <w:rPr>
          <w:rFonts w:ascii="Times New Roman" w:hAnsi="Times New Roman" w:cs="Times New Roman"/>
        </w:rPr>
        <w:t>. In December 2017, the National Assembly passed the Law on Salaries of Local Officials in the Bodies of Autonomous Provinces and Local Self-Government Units, which regulates the remuneration of local government officials. The implementation of this Law is set for the beginning of 20</w:t>
      </w:r>
      <w:r w:rsidR="00377016">
        <w:rPr>
          <w:rFonts w:ascii="Times New Roman" w:hAnsi="Times New Roman" w:cs="Times New Roman"/>
        </w:rPr>
        <w:t>22</w:t>
      </w:r>
      <w:r w:rsidRPr="00A15733">
        <w:rPr>
          <w:rFonts w:ascii="Times New Roman" w:hAnsi="Times New Roman" w:cs="Times New Roman"/>
        </w:rPr>
        <w:t xml:space="preserve">. The National Assembly adopted the Law amending the Law on Public Agencies in June 2018, as well as the Law on Salaries of Employees in Public Agencies. The provisions of the amended Law on Public Agencies began to </w:t>
      </w:r>
      <w:proofErr w:type="gramStart"/>
      <w:r w:rsidRPr="00A15733">
        <w:rPr>
          <w:rFonts w:ascii="Times New Roman" w:hAnsi="Times New Roman" w:cs="Times New Roman"/>
        </w:rPr>
        <w:t>be implemented</w:t>
      </w:r>
      <w:proofErr w:type="gramEnd"/>
      <w:r w:rsidRPr="00A15733">
        <w:rPr>
          <w:rFonts w:ascii="Times New Roman" w:hAnsi="Times New Roman" w:cs="Times New Roman"/>
        </w:rPr>
        <w:t xml:space="preserve"> in January 2018, but the Law on Salaries of Employees in Public Agencies will take effect as of January 202</w:t>
      </w:r>
      <w:r w:rsidR="00377016">
        <w:rPr>
          <w:rFonts w:ascii="Times New Roman" w:hAnsi="Times New Roman" w:cs="Times New Roman"/>
        </w:rPr>
        <w:t>2</w:t>
      </w:r>
      <w:r w:rsidRPr="00A15733">
        <w:rPr>
          <w:rFonts w:ascii="Times New Roman" w:hAnsi="Times New Roman" w:cs="Times New Roman"/>
        </w:rPr>
        <w:t xml:space="preserve">. At the end of 2018, the CSL </w:t>
      </w:r>
      <w:proofErr w:type="gramStart"/>
      <w:r w:rsidRPr="00A15733">
        <w:rPr>
          <w:rFonts w:ascii="Times New Roman" w:hAnsi="Times New Roman" w:cs="Times New Roman"/>
        </w:rPr>
        <w:t>was amended</w:t>
      </w:r>
      <w:proofErr w:type="gramEnd"/>
      <w:r w:rsidRPr="00A15733">
        <w:rPr>
          <w:rFonts w:ascii="Times New Roman" w:hAnsi="Times New Roman" w:cs="Times New Roman"/>
        </w:rPr>
        <w:t xml:space="preserve"> to improve the deficiencies of the current system and introduce a competency framework in HRM in the civil service. Amendments to the CSL introduce a system of competences in a number of HRM functions (job analysis, recruitment and selection, transfer, performance assessment, etc.) for the first time in the Serbian civil service. </w:t>
      </w:r>
      <w:proofErr w:type="gramStart"/>
      <w:r w:rsidRPr="00A15733">
        <w:rPr>
          <w:rFonts w:ascii="Times New Roman" w:hAnsi="Times New Roman" w:cs="Times New Roman"/>
        </w:rPr>
        <w:t xml:space="preserve">In addition, the amendments of the CSL address the following areas: filling civil servants’ posts on executive positions and appointed positions (recruitment and selection); fixed-term employment; regulation of the status of senior civil servants and duration of the status of “acting heads”; performance assessment; prevention of conflicts of interest and management of conflicts of interest; personnel retention; enhancing the internal labour market; </w:t>
      </w:r>
      <w:r w:rsidRPr="00A15733">
        <w:rPr>
          <w:rFonts w:ascii="Times New Roman" w:hAnsi="Times New Roman" w:cs="Times New Roman"/>
        </w:rPr>
        <w:lastRenderedPageBreak/>
        <w:t>improvement of Central Personnel Records; and disciplinary procedures.</w:t>
      </w:r>
      <w:proofErr w:type="gramEnd"/>
      <w:r w:rsidRPr="00A15733">
        <w:rPr>
          <w:rFonts w:ascii="Times New Roman" w:hAnsi="Times New Roman" w:cs="Times New Roman"/>
        </w:rPr>
        <w:t xml:space="preserve"> The Law on Salaries of Civil Servants and Employees </w:t>
      </w:r>
      <w:proofErr w:type="gramStart"/>
      <w:r w:rsidRPr="00A15733">
        <w:rPr>
          <w:rFonts w:ascii="Times New Roman" w:hAnsi="Times New Roman" w:cs="Times New Roman"/>
        </w:rPr>
        <w:t>was also amended</w:t>
      </w:r>
      <w:proofErr w:type="gramEnd"/>
      <w:r w:rsidRPr="00A15733">
        <w:rPr>
          <w:rFonts w:ascii="Times New Roman" w:hAnsi="Times New Roman" w:cs="Times New Roman"/>
        </w:rPr>
        <w:t xml:space="preserve"> so that it could be aligned with the amendments to the CSL. </w:t>
      </w:r>
    </w:p>
    <w:p w14:paraId="0BAD7EE4" w14:textId="77777777" w:rsidR="00ED66B7" w:rsidRPr="00A15733" w:rsidRDefault="00ED66B7" w:rsidP="00ED66B7">
      <w:pPr>
        <w:spacing w:after="0" w:line="240" w:lineRule="auto"/>
        <w:jc w:val="both"/>
        <w:rPr>
          <w:rFonts w:ascii="Times New Roman" w:eastAsia="Times New Roman" w:hAnsi="Times New Roman" w:cs="Times New Roman"/>
        </w:rPr>
      </w:pPr>
    </w:p>
    <w:p w14:paraId="31824AD5" w14:textId="487DEC02" w:rsidR="00ED66B7" w:rsidRPr="00A15733" w:rsidRDefault="00ED66B7" w:rsidP="006C7214">
      <w:pPr>
        <w:autoSpaceDE w:val="0"/>
        <w:autoSpaceDN w:val="0"/>
        <w:adjustRightInd w:val="0"/>
        <w:spacing w:before="120" w:after="0" w:line="240" w:lineRule="auto"/>
        <w:jc w:val="both"/>
        <w:rPr>
          <w:rFonts w:ascii="Times New Roman" w:eastAsia="Times New Roman" w:hAnsi="Times New Roman" w:cs="Times New Roman"/>
          <w:lang w:eastAsia="en-GB"/>
        </w:rPr>
      </w:pPr>
      <w:r w:rsidRPr="00A15733">
        <w:rPr>
          <w:rFonts w:ascii="Times New Roman" w:eastAsia="Times New Roman" w:hAnsi="Times New Roman" w:cs="Times New Roman"/>
        </w:rPr>
        <w:t xml:space="preserve">The precondition for the Salary system reform is the Job Classification. The reform of the salary system establishes a single monitoring of the jobs, i.e. positions, rank, position and functions in the public sector, as well as the jobs that are </w:t>
      </w:r>
      <w:proofErr w:type="gramStart"/>
      <w:r w:rsidRPr="00A15733">
        <w:rPr>
          <w:rFonts w:ascii="Times New Roman" w:eastAsia="Times New Roman" w:hAnsi="Times New Roman" w:cs="Times New Roman"/>
        </w:rPr>
        <w:t>performed and the amount of the basic salary of those employed at these jobs, respectively in the appropriate titles, ranks, positions</w:t>
      </w:r>
      <w:proofErr w:type="gramEnd"/>
      <w:r w:rsidRPr="00A15733">
        <w:rPr>
          <w:rFonts w:ascii="Times New Roman" w:eastAsia="Times New Roman" w:hAnsi="Times New Roman" w:cs="Times New Roman"/>
        </w:rPr>
        <w:t xml:space="preserve"> and functions of jobs are performed. The Ministry of Public Administration and Local Self-Government is obliged to compile and publish the General Catalogue on its website. General Job Catalogue contains 14 specific </w:t>
      </w:r>
      <w:proofErr w:type="gramStart"/>
      <w:r w:rsidRPr="00A15733">
        <w:rPr>
          <w:rFonts w:ascii="Times New Roman" w:eastAsia="Times New Roman" w:hAnsi="Times New Roman" w:cs="Times New Roman"/>
        </w:rPr>
        <w:t>catalogues, that</w:t>
      </w:r>
      <w:proofErr w:type="gramEnd"/>
      <w:r w:rsidRPr="00A15733">
        <w:rPr>
          <w:rFonts w:ascii="Times New Roman" w:eastAsia="Times New Roman" w:hAnsi="Times New Roman" w:cs="Times New Roman"/>
        </w:rPr>
        <w:t xml:space="preserve"> </w:t>
      </w:r>
      <w:r w:rsidRPr="00A15733">
        <w:rPr>
          <w:rFonts w:ascii="Times New Roman" w:eastAsia="Times New Roman" w:hAnsi="Times New Roman" w:cs="Times New Roman"/>
          <w:iCs/>
        </w:rPr>
        <w:t>shall be harmonised</w:t>
      </w:r>
      <w:r w:rsidRPr="00A15733">
        <w:rPr>
          <w:rFonts w:ascii="Times New Roman" w:eastAsia="Times New Roman" w:hAnsi="Times New Roman" w:cs="Times New Roman"/>
        </w:rPr>
        <w:t xml:space="preserve">. The General Catalogue of Jobs is a positioning system that enables all bodies, organizations, institutions, agencies to draft an act on the organization and systematization of jobs that more closely defines the job description, educational level, additional knowledge, working experience and exams, as well as the required number of executors in these jobs. </w:t>
      </w:r>
    </w:p>
    <w:p w14:paraId="11BDD95A" w14:textId="77777777" w:rsidR="00F67DD3" w:rsidRDefault="00F67DD3" w:rsidP="00A15733">
      <w:pPr>
        <w:spacing w:after="0" w:line="240" w:lineRule="auto"/>
        <w:jc w:val="both"/>
        <w:rPr>
          <w:rFonts w:ascii="Times New Roman" w:eastAsia="Times New Roman" w:hAnsi="Times New Roman" w:cs="Times New Roman"/>
        </w:rPr>
      </w:pPr>
    </w:p>
    <w:p w14:paraId="27ACC9F0" w14:textId="50E3BA12" w:rsidR="003D6444" w:rsidRPr="003D6444" w:rsidRDefault="001E4B71" w:rsidP="003D6444">
      <w:pPr>
        <w:spacing w:after="0" w:line="240" w:lineRule="auto"/>
        <w:jc w:val="both"/>
        <w:rPr>
          <w:rFonts w:ascii="Times New Roman" w:eastAsia="Times New Roman" w:hAnsi="Times New Roman" w:cs="Times New Roman"/>
        </w:rPr>
      </w:pPr>
      <w:proofErr w:type="gramStart"/>
      <w:r>
        <w:rPr>
          <w:rFonts w:ascii="Times New Roman" w:eastAsia="Times New Roman" w:hAnsi="Times New Roman" w:cs="Times New Roman"/>
        </w:rPr>
        <w:t>In</w:t>
      </w:r>
      <w:r w:rsidR="00ED66B7" w:rsidRPr="00A15733">
        <w:rPr>
          <w:rFonts w:ascii="Times New Roman" w:eastAsia="Times New Roman" w:hAnsi="Times New Roman" w:cs="Times New Roman"/>
        </w:rPr>
        <w:t xml:space="preserve"> order to gradually continue</w:t>
      </w:r>
      <w:proofErr w:type="gramEnd"/>
      <w:r w:rsidR="00ED66B7" w:rsidRPr="00A15733">
        <w:rPr>
          <w:rFonts w:ascii="Times New Roman" w:eastAsia="Times New Roman" w:hAnsi="Times New Roman" w:cs="Times New Roman"/>
        </w:rPr>
        <w:t xml:space="preserve"> with the launched reforms in the domain</w:t>
      </w:r>
      <w:r w:rsidR="00A15733" w:rsidRPr="00A15733">
        <w:rPr>
          <w:rFonts w:ascii="Times New Roman" w:eastAsia="Times New Roman" w:hAnsi="Times New Roman" w:cs="Times New Roman"/>
        </w:rPr>
        <w:t>,</w:t>
      </w:r>
      <w:r w:rsidR="00ED66B7" w:rsidRPr="00A15733">
        <w:rPr>
          <w:rFonts w:ascii="Times New Roman" w:eastAsia="Times New Roman" w:hAnsi="Times New Roman" w:cs="Times New Roman"/>
        </w:rPr>
        <w:t xml:space="preserve"> significant emphasise shall be put on modernization of the staff planning process as well as to the implementation of the new regulation related to competency framework and job classification.</w:t>
      </w:r>
      <w:r w:rsidR="000B746D">
        <w:rPr>
          <w:rFonts w:ascii="Times New Roman" w:eastAsia="Times New Roman" w:hAnsi="Times New Roman" w:cs="Times New Roman"/>
        </w:rPr>
        <w:t xml:space="preserve"> Best practises from different EU </w:t>
      </w:r>
      <w:r w:rsidR="00FD4659">
        <w:rPr>
          <w:rFonts w:ascii="Times New Roman" w:eastAsia="Times New Roman" w:hAnsi="Times New Roman" w:cs="Times New Roman"/>
        </w:rPr>
        <w:t>M</w:t>
      </w:r>
      <w:r w:rsidR="000B746D">
        <w:rPr>
          <w:rFonts w:ascii="Times New Roman" w:eastAsia="Times New Roman" w:hAnsi="Times New Roman" w:cs="Times New Roman"/>
        </w:rPr>
        <w:t xml:space="preserve">ember </w:t>
      </w:r>
      <w:r w:rsidR="00FD4659">
        <w:rPr>
          <w:rFonts w:ascii="Times New Roman" w:eastAsia="Times New Roman" w:hAnsi="Times New Roman" w:cs="Times New Roman"/>
        </w:rPr>
        <w:t>S</w:t>
      </w:r>
      <w:r w:rsidR="000B746D">
        <w:rPr>
          <w:rFonts w:ascii="Times New Roman" w:eastAsia="Times New Roman" w:hAnsi="Times New Roman" w:cs="Times New Roman"/>
        </w:rPr>
        <w:t xml:space="preserve">tates as well cooperative analyses in the </w:t>
      </w:r>
      <w:proofErr w:type="gramStart"/>
      <w:r w:rsidR="000B746D">
        <w:rPr>
          <w:rFonts w:ascii="Times New Roman" w:eastAsia="Times New Roman" w:hAnsi="Times New Roman" w:cs="Times New Roman"/>
        </w:rPr>
        <w:t>above mentioned</w:t>
      </w:r>
      <w:proofErr w:type="gramEnd"/>
      <w:r w:rsidR="000B746D">
        <w:rPr>
          <w:rFonts w:ascii="Times New Roman" w:eastAsia="Times New Roman" w:hAnsi="Times New Roman" w:cs="Times New Roman"/>
        </w:rPr>
        <w:t xml:space="preserve"> fields will be of curtail importance for successful implementation of launched reforms in the area of </w:t>
      </w:r>
      <w:r w:rsidR="003D6444">
        <w:rPr>
          <w:rFonts w:ascii="Times New Roman" w:eastAsia="Times New Roman" w:hAnsi="Times New Roman" w:cs="Times New Roman"/>
        </w:rPr>
        <w:t>improvement</w:t>
      </w:r>
      <w:r w:rsidR="003D6444" w:rsidRPr="003D6444">
        <w:rPr>
          <w:rFonts w:ascii="Times New Roman" w:eastAsia="Times New Roman" w:hAnsi="Times New Roman" w:cs="Times New Roman"/>
        </w:rPr>
        <w:t xml:space="preserve"> the employment process in public administration</w:t>
      </w:r>
      <w:r w:rsidR="003D6444">
        <w:rPr>
          <w:rFonts w:ascii="Times New Roman" w:eastAsia="Times New Roman" w:hAnsi="Times New Roman" w:cs="Times New Roman"/>
        </w:rPr>
        <w:t xml:space="preserve"> as the contribution to </w:t>
      </w:r>
      <w:r w:rsidR="003D6444" w:rsidRPr="003D6444">
        <w:rPr>
          <w:rFonts w:ascii="Times New Roman" w:eastAsia="Times New Roman" w:hAnsi="Times New Roman" w:cs="Times New Roman"/>
        </w:rPr>
        <w:t>the introduction of an integrated approach in competency-based human resource management</w:t>
      </w:r>
      <w:r w:rsidR="003D6444">
        <w:rPr>
          <w:rFonts w:ascii="Times New Roman" w:eastAsia="Times New Roman" w:hAnsi="Times New Roman" w:cs="Times New Roman"/>
        </w:rPr>
        <w:t xml:space="preserve">. Exchange of </w:t>
      </w:r>
      <w:r w:rsidR="00760261">
        <w:rPr>
          <w:rFonts w:ascii="Times New Roman" w:eastAsia="Times New Roman" w:hAnsi="Times New Roman" w:cs="Times New Roman"/>
        </w:rPr>
        <w:t xml:space="preserve">EU </w:t>
      </w:r>
      <w:r w:rsidR="003D6444">
        <w:rPr>
          <w:rFonts w:ascii="Times New Roman" w:eastAsia="Times New Roman" w:hAnsi="Times New Roman" w:cs="Times New Roman"/>
        </w:rPr>
        <w:t>experiences will significantly contribute to the specific reform objectives, i.e. to the d</w:t>
      </w:r>
      <w:r w:rsidR="003D6444" w:rsidRPr="003D6444">
        <w:rPr>
          <w:rFonts w:ascii="Times New Roman" w:eastAsia="Times New Roman" w:hAnsi="Times New Roman" w:cs="Times New Roman"/>
        </w:rPr>
        <w:t>evelopment and improvement of the competence framework in state bodies and bodies of AP and JLS</w:t>
      </w:r>
      <w:r w:rsidR="003D6444">
        <w:rPr>
          <w:rFonts w:ascii="Times New Roman" w:eastAsia="Times New Roman" w:hAnsi="Times New Roman" w:cs="Times New Roman"/>
        </w:rPr>
        <w:t xml:space="preserve">, as well as to the improvement of </w:t>
      </w:r>
      <w:r w:rsidR="003D6444" w:rsidRPr="003D6444">
        <w:rPr>
          <w:rFonts w:ascii="Times New Roman" w:eastAsia="Times New Roman" w:hAnsi="Times New Roman" w:cs="Times New Roman"/>
        </w:rPr>
        <w:t>personnel planning, merit-based employment and organizational development</w:t>
      </w:r>
    </w:p>
    <w:p w14:paraId="68EFDB70" w14:textId="54C23EB7" w:rsidR="003D6444" w:rsidRPr="003D6444" w:rsidRDefault="003D6444" w:rsidP="003D6444">
      <w:pPr>
        <w:spacing w:after="0" w:line="240" w:lineRule="auto"/>
        <w:jc w:val="both"/>
        <w:rPr>
          <w:rFonts w:ascii="Times New Roman" w:eastAsia="Times New Roman" w:hAnsi="Times New Roman" w:cs="Times New Roman"/>
        </w:rPr>
      </w:pPr>
    </w:p>
    <w:p w14:paraId="3AECC2F4" w14:textId="77777777" w:rsidR="003D6444" w:rsidRPr="004936CB" w:rsidRDefault="003D6444" w:rsidP="00074F94">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p>
    <w:p w14:paraId="1EC7620C" w14:textId="77777777" w:rsidR="00074F94" w:rsidRPr="00FD46C5"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FD46C5">
        <w:rPr>
          <w:rFonts w:ascii="Times New Roman" w:eastAsia="Times New Roman" w:hAnsi="Times New Roman" w:cs="Times New Roman"/>
          <w:b/>
          <w:sz w:val="24"/>
          <w:szCs w:val="24"/>
          <w:lang w:eastAsia="en-GB"/>
        </w:rPr>
        <w:t>3.3</w:t>
      </w:r>
      <w:r w:rsidRPr="00FD46C5">
        <w:rPr>
          <w:rFonts w:ascii="Times New Roman" w:eastAsia="Times New Roman" w:hAnsi="Times New Roman" w:cs="Times New Roman"/>
          <w:b/>
          <w:sz w:val="24"/>
          <w:szCs w:val="24"/>
          <w:lang w:eastAsia="en-GB"/>
        </w:rPr>
        <w:tab/>
        <w:t xml:space="preserve">Linked activities: </w:t>
      </w:r>
    </w:p>
    <w:p w14:paraId="62092526" w14:textId="77777777" w:rsidR="00566A52" w:rsidRPr="004936CB" w:rsidRDefault="00566A52" w:rsidP="00074F94">
      <w:pPr>
        <w:autoSpaceDE w:val="0"/>
        <w:autoSpaceDN w:val="0"/>
        <w:adjustRightInd w:val="0"/>
        <w:spacing w:before="120" w:after="0" w:line="240" w:lineRule="auto"/>
        <w:ind w:left="540"/>
        <w:jc w:val="both"/>
        <w:rPr>
          <w:rFonts w:ascii="Times New Roman" w:eastAsia="Times New Roman" w:hAnsi="Times New Roman" w:cs="Times New Roman"/>
          <w:i/>
          <w:sz w:val="24"/>
          <w:szCs w:val="24"/>
          <w:lang w:eastAsia="en-GB"/>
        </w:rPr>
      </w:pPr>
    </w:p>
    <w:p w14:paraId="13E304E4" w14:textId="77777777" w:rsidR="0030615B" w:rsidRPr="00A15733" w:rsidRDefault="0030615B" w:rsidP="0030615B">
      <w:pPr>
        <w:jc w:val="both"/>
        <w:rPr>
          <w:rStyle w:val="tlid-translation"/>
          <w:rFonts w:ascii="Times New Roman" w:hAnsi="Times New Roman" w:cs="Times New Roman"/>
        </w:rPr>
      </w:pPr>
      <w:r w:rsidRPr="00A15733">
        <w:rPr>
          <w:rStyle w:val="tlid-translation"/>
          <w:rFonts w:ascii="Times New Roman" w:hAnsi="Times New Roman" w:cs="Times New Roman"/>
        </w:rPr>
        <w:t>Thought Complementary support under the Sector Reform Contract the Ministry of Public Administration and Local Self-government</w:t>
      </w:r>
      <w:r w:rsidR="00242FA9">
        <w:rPr>
          <w:rStyle w:val="tlid-translation"/>
          <w:rFonts w:ascii="Times New Roman" w:hAnsi="Times New Roman" w:cs="Times New Roman"/>
        </w:rPr>
        <w:t xml:space="preserve"> (</w:t>
      </w:r>
      <w:r w:rsidR="00242FA9">
        <w:rPr>
          <w:rFonts w:ascii="Times New Roman" w:eastAsia="Times New Roman" w:hAnsi="Times New Roman" w:cs="Times New Roman"/>
        </w:rPr>
        <w:t>MPALS)</w:t>
      </w:r>
      <w:r w:rsidRPr="00A15733">
        <w:rPr>
          <w:rStyle w:val="tlid-translation"/>
          <w:rFonts w:ascii="Times New Roman" w:hAnsi="Times New Roman" w:cs="Times New Roman"/>
        </w:rPr>
        <w:t>, the</w:t>
      </w:r>
      <w:r w:rsidRPr="00A15733">
        <w:rPr>
          <w:rFonts w:ascii="Times New Roman" w:hAnsi="Times New Roman" w:cs="Times New Roman"/>
        </w:rPr>
        <w:t xml:space="preserve"> HRMS and other key authorities (</w:t>
      </w:r>
      <w:r w:rsidRPr="00A15733">
        <w:rPr>
          <w:rStyle w:val="tlid-translation"/>
          <w:rFonts w:ascii="Times New Roman" w:hAnsi="Times New Roman" w:cs="Times New Roman"/>
        </w:rPr>
        <w:t xml:space="preserve">Ministry of Finance, Office for IT and e-Government) currently develop </w:t>
      </w:r>
      <w:r w:rsidRPr="00A15733">
        <w:rPr>
          <w:rFonts w:ascii="Times New Roman" w:hAnsi="Times New Roman" w:cs="Times New Roman"/>
        </w:rPr>
        <w:t>the Project “</w:t>
      </w:r>
      <w:r w:rsidRPr="00A15733">
        <w:rPr>
          <w:rFonts w:ascii="Times New Roman" w:hAnsi="Times New Roman" w:cs="Times New Roman"/>
          <w:b/>
        </w:rPr>
        <w:t>Design, development and implementation of Human resource management information system in public sector</w:t>
      </w:r>
      <w:r w:rsidRPr="00A15733">
        <w:rPr>
          <w:rFonts w:ascii="Times New Roman" w:hAnsi="Times New Roman" w:cs="Times New Roman"/>
        </w:rPr>
        <w:t>”.  Under the Project development of the</w:t>
      </w:r>
      <w:r w:rsidRPr="00A15733">
        <w:rPr>
          <w:rStyle w:val="tlid-translation"/>
          <w:rFonts w:ascii="Times New Roman" w:hAnsi="Times New Roman" w:cs="Times New Roman"/>
        </w:rPr>
        <w:t xml:space="preserve"> new information system – HRMIS </w:t>
      </w:r>
      <w:proofErr w:type="gramStart"/>
      <w:r w:rsidRPr="00A15733">
        <w:rPr>
          <w:rStyle w:val="tlid-translation"/>
          <w:rFonts w:ascii="Times New Roman" w:hAnsi="Times New Roman" w:cs="Times New Roman"/>
        </w:rPr>
        <w:t>will be supported</w:t>
      </w:r>
      <w:proofErr w:type="gramEnd"/>
      <w:r w:rsidRPr="00A15733">
        <w:rPr>
          <w:rStyle w:val="tlid-translation"/>
          <w:rFonts w:ascii="Times New Roman" w:hAnsi="Times New Roman" w:cs="Times New Roman"/>
        </w:rPr>
        <w:t xml:space="preserve">. Concretely the project will support the </w:t>
      </w:r>
      <w:r w:rsidRPr="00A15733">
        <w:rPr>
          <w:rStyle w:val="tlid-translation"/>
          <w:rFonts w:ascii="Times New Roman" w:hAnsi="Times New Roman" w:cs="Times New Roman"/>
          <w:lang w:val="en"/>
        </w:rPr>
        <w:t xml:space="preserve">first phase of development of the system, i.e. the software system for management of human resources in government administration. More precise it means that </w:t>
      </w:r>
      <w:proofErr w:type="gramStart"/>
      <w:r w:rsidRPr="00A15733">
        <w:rPr>
          <w:rStyle w:val="tlid-translation"/>
          <w:rFonts w:ascii="Times New Roman" w:hAnsi="Times New Roman" w:cs="Times New Roman"/>
          <w:lang w:val="en"/>
        </w:rPr>
        <w:t>will be used</w:t>
      </w:r>
      <w:proofErr w:type="gramEnd"/>
      <w:r w:rsidRPr="00A15733">
        <w:rPr>
          <w:rStyle w:val="tlid-translation"/>
          <w:rFonts w:ascii="Times New Roman" w:hAnsi="Times New Roman" w:cs="Times New Roman"/>
          <w:lang w:val="en"/>
        </w:rPr>
        <w:t xml:space="preserve"> by app. 25,000 employees in 85 state administration bodies (ministries, special organizations, government departments, administrative districts). </w:t>
      </w:r>
    </w:p>
    <w:p w14:paraId="073F4964" w14:textId="77777777" w:rsidR="0030615B" w:rsidRPr="00A15733" w:rsidRDefault="0030615B" w:rsidP="0030615B">
      <w:pPr>
        <w:jc w:val="both"/>
        <w:rPr>
          <w:rStyle w:val="tlid-translation"/>
          <w:rFonts w:ascii="Times New Roman" w:hAnsi="Times New Roman" w:cs="Times New Roman"/>
        </w:rPr>
      </w:pPr>
      <w:proofErr w:type="gramStart"/>
      <w:r w:rsidRPr="00A15733">
        <w:rPr>
          <w:rStyle w:val="tlid-translation"/>
          <w:rFonts w:ascii="Times New Roman" w:hAnsi="Times New Roman" w:cs="Times New Roman"/>
        </w:rPr>
        <w:t>The project will support business processes at operational, functional, and strategic levels through the following software modules: Register of authorities and public administration bodies; Catalogue of jobs and other necessary code books; Resource Planning - organization and job classification and staffing plans; Personal records of employees - Central staff records; Electronic data exchange between state authorities; Professional development; Career development; Workflows support including elements of operational decision making support; Administration of working hours of the; Recruitment and selection; Internal labour market in the state administration;  Evaluation of work performance; Promoting and rewarding; Disciplinary responsibility; Reporting; Management of documents and workflows in the HRMS.</w:t>
      </w:r>
      <w:proofErr w:type="gramEnd"/>
    </w:p>
    <w:p w14:paraId="21EF3B66" w14:textId="26FBC8AC" w:rsidR="0030615B" w:rsidRPr="00A15733" w:rsidRDefault="0030615B" w:rsidP="0030615B">
      <w:pPr>
        <w:jc w:val="both"/>
        <w:rPr>
          <w:rFonts w:ascii="Times New Roman" w:hAnsi="Times New Roman" w:cs="Times New Roman"/>
        </w:rPr>
      </w:pPr>
      <w:r w:rsidRPr="00A15733">
        <w:rPr>
          <w:rStyle w:val="tlid-translation"/>
          <w:rFonts w:ascii="Times New Roman" w:hAnsi="Times New Roman" w:cs="Times New Roman"/>
        </w:rPr>
        <w:t>I</w:t>
      </w:r>
      <w:r w:rsidRPr="00A15733">
        <w:rPr>
          <w:rStyle w:val="tlid-translation"/>
          <w:rFonts w:ascii="Times New Roman" w:hAnsi="Times New Roman" w:cs="Times New Roman"/>
          <w:b/>
        </w:rPr>
        <w:t xml:space="preserve">PA 2017 Human resource Management in Local Self-governments, phase II, </w:t>
      </w:r>
      <w:r w:rsidRPr="00A15733">
        <w:rPr>
          <w:rStyle w:val="tlid-translation"/>
          <w:rFonts w:ascii="Times New Roman" w:hAnsi="Times New Roman" w:cs="Times New Roman"/>
        </w:rPr>
        <w:t>3</w:t>
      </w:r>
      <w:proofErr w:type="gramStart"/>
      <w:r w:rsidRPr="00A15733">
        <w:rPr>
          <w:rStyle w:val="tlid-translation"/>
          <w:rFonts w:ascii="Times New Roman" w:hAnsi="Times New Roman" w:cs="Times New Roman"/>
        </w:rPr>
        <w:t>,6</w:t>
      </w:r>
      <w:proofErr w:type="gramEnd"/>
      <w:r w:rsidRPr="00A15733">
        <w:rPr>
          <w:rStyle w:val="tlid-translation"/>
          <w:rFonts w:ascii="Times New Roman" w:hAnsi="Times New Roman" w:cs="Times New Roman"/>
        </w:rPr>
        <w:t xml:space="preserve"> M EUR of EU assistance and 400.00</w:t>
      </w:r>
      <w:r w:rsidR="00FD4659">
        <w:rPr>
          <w:rStyle w:val="tlid-translation"/>
          <w:rFonts w:ascii="Times New Roman" w:hAnsi="Times New Roman" w:cs="Times New Roman"/>
        </w:rPr>
        <w:t>0</w:t>
      </w:r>
      <w:r w:rsidRPr="00A15733">
        <w:rPr>
          <w:rStyle w:val="tlid-translation"/>
          <w:rFonts w:ascii="Times New Roman" w:hAnsi="Times New Roman" w:cs="Times New Roman"/>
        </w:rPr>
        <w:t xml:space="preserve"> EUR contribution of the Council of Europe. The</w:t>
      </w:r>
      <w:r w:rsidRPr="00A15733">
        <w:rPr>
          <w:rFonts w:ascii="Times New Roman" w:hAnsi="Times New Roman" w:cs="Times New Roman"/>
        </w:rPr>
        <w:t xml:space="preserve"> project aims to ensure a </w:t>
      </w:r>
      <w:r w:rsidRPr="00A15733">
        <w:rPr>
          <w:rFonts w:ascii="Times New Roman" w:hAnsi="Times New Roman" w:cs="Times New Roman"/>
        </w:rPr>
        <w:lastRenderedPageBreak/>
        <w:t xml:space="preserve">continuation of support to reform carriers—MPALSG, National Academy for Public Administration, Council for Professional Development </w:t>
      </w:r>
      <w:proofErr w:type="gramStart"/>
      <w:r w:rsidRPr="00A15733">
        <w:rPr>
          <w:rFonts w:ascii="Times New Roman" w:hAnsi="Times New Roman" w:cs="Times New Roman"/>
        </w:rPr>
        <w:t>to LSG Employees and LSGs and to ensure coherence of the public service system at all</w:t>
      </w:r>
      <w:proofErr w:type="gramEnd"/>
      <w:r w:rsidRPr="00A15733">
        <w:rPr>
          <w:rFonts w:ascii="Times New Roman" w:hAnsi="Times New Roman" w:cs="Times New Roman"/>
        </w:rPr>
        <w:t xml:space="preserve"> levels of government. The Project’s </w:t>
      </w:r>
      <w:proofErr w:type="gramStart"/>
      <w:r w:rsidRPr="00A15733">
        <w:rPr>
          <w:rFonts w:ascii="Times New Roman" w:hAnsi="Times New Roman" w:cs="Times New Roman"/>
        </w:rPr>
        <w:t>main focus</w:t>
      </w:r>
      <w:proofErr w:type="gramEnd"/>
      <w:r w:rsidRPr="00A15733">
        <w:rPr>
          <w:rFonts w:ascii="Times New Roman" w:hAnsi="Times New Roman" w:cs="Times New Roman"/>
        </w:rPr>
        <w:t xml:space="preserve"> is further support to LSGs and national institutions to respond to challenges of the newly established modern HRM functions at the local level and introduce adjustments and improvements in line with the national HRM policy development.</w:t>
      </w:r>
    </w:p>
    <w:p w14:paraId="71C68920" w14:textId="244E3299" w:rsidR="0030615B" w:rsidRDefault="0030615B" w:rsidP="00004B52">
      <w:pPr>
        <w:jc w:val="both"/>
        <w:rPr>
          <w:rStyle w:val="tlid-translation"/>
          <w:rFonts w:ascii="Times New Roman" w:hAnsi="Times New Roman" w:cs="Times New Roman"/>
        </w:rPr>
      </w:pPr>
      <w:r w:rsidRPr="00A15733">
        <w:rPr>
          <w:rFonts w:ascii="Times New Roman" w:hAnsi="Times New Roman" w:cs="Times New Roman"/>
        </w:rPr>
        <w:t>“</w:t>
      </w:r>
      <w:r w:rsidRPr="00A15733">
        <w:rPr>
          <w:rFonts w:ascii="Times New Roman" w:hAnsi="Times New Roman" w:cs="Times New Roman"/>
          <w:b/>
        </w:rPr>
        <w:t>Support to Public Administration Reform”</w:t>
      </w:r>
      <w:r w:rsidRPr="00A15733">
        <w:rPr>
          <w:rFonts w:ascii="Times New Roman" w:hAnsi="Times New Roman" w:cs="Times New Roman"/>
        </w:rPr>
        <w:t xml:space="preserve"> implemented by </w:t>
      </w:r>
      <w:r w:rsidRPr="008F3456">
        <w:rPr>
          <w:rFonts w:ascii="Times New Roman" w:hAnsi="Times New Roman" w:cs="Times New Roman"/>
          <w:b/>
        </w:rPr>
        <w:t>German Organization for International Cooperation-GIZ,</w:t>
      </w:r>
      <w:r w:rsidRPr="00A15733">
        <w:rPr>
          <w:rFonts w:ascii="Times New Roman" w:hAnsi="Times New Roman" w:cs="Times New Roman"/>
        </w:rPr>
        <w:t xml:space="preserve"> 6 M EUR </w:t>
      </w:r>
      <w:r w:rsidR="00F123FC">
        <w:rPr>
          <w:rFonts w:ascii="Times New Roman" w:hAnsi="Times New Roman" w:cs="Times New Roman"/>
        </w:rPr>
        <w:t>–</w:t>
      </w:r>
      <w:r w:rsidRPr="00A15733">
        <w:rPr>
          <w:rFonts w:ascii="Times New Roman" w:hAnsi="Times New Roman" w:cs="Times New Roman"/>
        </w:rPr>
        <w:t xml:space="preserve"> support</w:t>
      </w:r>
      <w:r w:rsidR="00F123FC">
        <w:rPr>
          <w:rFonts w:ascii="Times New Roman" w:hAnsi="Times New Roman" w:cs="Times New Roman"/>
        </w:rPr>
        <w:t xml:space="preserve"> was</w:t>
      </w:r>
      <w:r w:rsidRPr="00A15733">
        <w:rPr>
          <w:rFonts w:ascii="Times New Roman" w:hAnsi="Times New Roman" w:cs="Times New Roman"/>
        </w:rPr>
        <w:t xml:space="preserve"> related to the implementation of the 2.2. </w:t>
      </w:r>
      <w:proofErr w:type="gramStart"/>
      <w:r w:rsidRPr="00A15733">
        <w:rPr>
          <w:rFonts w:ascii="Times New Roman" w:hAnsi="Times New Roman" w:cs="Times New Roman"/>
        </w:rPr>
        <w:t>measure</w:t>
      </w:r>
      <w:proofErr w:type="gramEnd"/>
      <w:r w:rsidRPr="00A15733">
        <w:rPr>
          <w:rFonts w:ascii="Times New Roman" w:hAnsi="Times New Roman" w:cs="Times New Roman"/>
        </w:rPr>
        <w:t xml:space="preserve"> of the PAR AP that is related to the establishing of the HRM function in the public administration and improving the HRM function in state administration and local self-government by introducing new instruments and straightening of HRM capacities. The GIZ project, among others, provided support in development of the Guidelines on implementation of the competencies based system, Guidelines for evaluation of job performance of civil servants and Guidelines for conducting competition in state bodies, as well as in the preparation of </w:t>
      </w:r>
      <w:r w:rsidR="00CE78C0" w:rsidRPr="00A15733">
        <w:rPr>
          <w:rFonts w:ascii="Times New Roman" w:hAnsi="Times New Roman" w:cs="Times New Roman"/>
        </w:rPr>
        <w:t xml:space="preserve">Decree </w:t>
      </w:r>
      <w:r w:rsidR="00CE78C0">
        <w:rPr>
          <w:rFonts w:ascii="Times New Roman" w:hAnsi="Times New Roman" w:cs="Times New Roman"/>
        </w:rPr>
        <w:t xml:space="preserve">on </w:t>
      </w:r>
      <w:r w:rsidRPr="00A15733">
        <w:rPr>
          <w:rFonts w:ascii="Times New Roman" w:hAnsi="Times New Roman" w:cs="Times New Roman"/>
        </w:rPr>
        <w:t xml:space="preserve">the Internal labour market that was adopted in December 2019. </w:t>
      </w:r>
      <w:r w:rsidR="00093B58">
        <w:rPr>
          <w:rFonts w:ascii="Times New Roman" w:hAnsi="Times New Roman" w:cs="Times New Roman"/>
        </w:rPr>
        <w:t>T</w:t>
      </w:r>
      <w:r w:rsidRPr="00A15733">
        <w:rPr>
          <w:rFonts w:ascii="Times New Roman" w:hAnsi="Times New Roman" w:cs="Times New Roman"/>
        </w:rPr>
        <w:t xml:space="preserve">he GIZ project </w:t>
      </w:r>
      <w:r w:rsidR="00093B58">
        <w:rPr>
          <w:rFonts w:ascii="Times New Roman" w:hAnsi="Times New Roman" w:cs="Times New Roman"/>
        </w:rPr>
        <w:t xml:space="preserve">supported preparation of </w:t>
      </w:r>
      <w:r w:rsidR="00093B58" w:rsidRPr="00A15733">
        <w:rPr>
          <w:rFonts w:ascii="Times New Roman" w:hAnsi="Times New Roman" w:cs="Times New Roman"/>
        </w:rPr>
        <w:t>the Action plan for transformation of HR units into HRM units</w:t>
      </w:r>
      <w:r w:rsidRPr="00A15733">
        <w:rPr>
          <w:rFonts w:ascii="Times New Roman" w:hAnsi="Times New Roman" w:cs="Times New Roman"/>
        </w:rPr>
        <w:t xml:space="preserve">. In addition, the </w:t>
      </w:r>
      <w:r w:rsidRPr="00A15733">
        <w:rPr>
          <w:rStyle w:val="tlid-translation"/>
          <w:rFonts w:ascii="Times New Roman" w:hAnsi="Times New Roman" w:cs="Times New Roman"/>
        </w:rPr>
        <w:t>Project provide</w:t>
      </w:r>
      <w:r w:rsidR="00CE78C0">
        <w:rPr>
          <w:rStyle w:val="tlid-translation"/>
          <w:rFonts w:ascii="Times New Roman" w:hAnsi="Times New Roman" w:cs="Times New Roman"/>
        </w:rPr>
        <w:t>d</w:t>
      </w:r>
      <w:r w:rsidRPr="00A15733">
        <w:rPr>
          <w:rStyle w:val="tlid-translation"/>
          <w:rFonts w:ascii="Times New Roman" w:hAnsi="Times New Roman" w:cs="Times New Roman"/>
        </w:rPr>
        <w:t xml:space="preserve"> support to the Special working group formed by the MPALSG on introduction of competencies in the functions of employment and evaluation of civil servants</w:t>
      </w:r>
      <w:r w:rsidR="004C50EC">
        <w:rPr>
          <w:rStyle w:val="tlid-translation"/>
          <w:rFonts w:ascii="Times New Roman" w:hAnsi="Times New Roman" w:cs="Times New Roman"/>
        </w:rPr>
        <w:t>. That working group</w:t>
      </w:r>
      <w:r w:rsidRPr="00A15733">
        <w:rPr>
          <w:rStyle w:val="tlid-translation"/>
          <w:rFonts w:ascii="Times New Roman" w:hAnsi="Times New Roman" w:cs="Times New Roman"/>
        </w:rPr>
        <w:t xml:space="preserve"> prepare</w:t>
      </w:r>
      <w:r w:rsidR="004C50EC">
        <w:rPr>
          <w:rStyle w:val="tlid-translation"/>
          <w:rFonts w:ascii="Times New Roman" w:hAnsi="Times New Roman" w:cs="Times New Roman"/>
        </w:rPr>
        <w:t>d</w:t>
      </w:r>
      <w:r w:rsidRPr="00A15733">
        <w:rPr>
          <w:rStyle w:val="tlid-translation"/>
          <w:rFonts w:ascii="Times New Roman" w:hAnsi="Times New Roman" w:cs="Times New Roman"/>
        </w:rPr>
        <w:t xml:space="preserve"> documentation </w:t>
      </w:r>
      <w:r w:rsidR="004C50EC">
        <w:rPr>
          <w:rStyle w:val="tlid-translation"/>
          <w:rFonts w:ascii="Times New Roman" w:hAnsi="Times New Roman" w:cs="Times New Roman"/>
        </w:rPr>
        <w:t>for</w:t>
      </w:r>
      <w:r w:rsidR="004C50EC" w:rsidRPr="00A15733">
        <w:rPr>
          <w:rStyle w:val="tlid-translation"/>
          <w:rFonts w:ascii="Times New Roman" w:hAnsi="Times New Roman" w:cs="Times New Roman"/>
        </w:rPr>
        <w:t xml:space="preserve"> </w:t>
      </w:r>
      <w:r w:rsidRPr="00A15733">
        <w:rPr>
          <w:rStyle w:val="tlid-translation"/>
          <w:rFonts w:ascii="Times New Roman" w:hAnsi="Times New Roman" w:cs="Times New Roman"/>
        </w:rPr>
        <w:t>the introduction and placement of competencies in recruitment and performance appraisal in order to improve the merit-based HRM system</w:t>
      </w:r>
      <w:r w:rsidR="004C50EC">
        <w:rPr>
          <w:rStyle w:val="tlid-translation"/>
          <w:rFonts w:ascii="Times New Roman" w:hAnsi="Times New Roman" w:cs="Times New Roman"/>
        </w:rPr>
        <w:t>. It served as the base for creating the related bylaws, which are now in force.</w:t>
      </w:r>
    </w:p>
    <w:p w14:paraId="0BC83206" w14:textId="66F7CF54" w:rsidR="00F123FC" w:rsidRPr="009F79EA" w:rsidRDefault="00F123FC" w:rsidP="00093B58">
      <w:pPr>
        <w:jc w:val="both"/>
        <w:rPr>
          <w:rStyle w:val="tlid-translation"/>
          <w:rFonts w:ascii="Times New Roman" w:hAnsi="Times New Roman" w:cs="Times New Roman"/>
        </w:rPr>
      </w:pPr>
      <w:r w:rsidRPr="009F79EA">
        <w:rPr>
          <w:rStyle w:val="tlid-translation"/>
          <w:rFonts w:ascii="Times New Roman" w:hAnsi="Times New Roman" w:cs="Times New Roman"/>
        </w:rPr>
        <w:t xml:space="preserve">The new project "Support for Public Administration Reform in the EU Accession Process", is funded by the Government of the Federal Republic of Germany in the amount of </w:t>
      </w:r>
      <w:r w:rsidR="00FD4659">
        <w:rPr>
          <w:rStyle w:val="tlid-translation"/>
          <w:rFonts w:ascii="Times New Roman" w:hAnsi="Times New Roman" w:cs="Times New Roman"/>
        </w:rPr>
        <w:t xml:space="preserve"> 4 M EUR</w:t>
      </w:r>
      <w:r w:rsidRPr="009F79EA">
        <w:rPr>
          <w:rStyle w:val="tlid-translation"/>
          <w:rFonts w:ascii="Times New Roman" w:hAnsi="Times New Roman" w:cs="Times New Roman"/>
        </w:rPr>
        <w:t xml:space="preserve">, and will be implemented in co-operation with the GIZ. Period of </w:t>
      </w:r>
      <w:proofErr w:type="gramStart"/>
      <w:r w:rsidRPr="009F79EA">
        <w:rPr>
          <w:rStyle w:val="tlid-translation"/>
          <w:rFonts w:ascii="Times New Roman" w:hAnsi="Times New Roman" w:cs="Times New Roman"/>
        </w:rPr>
        <w:t>project  implementation</w:t>
      </w:r>
      <w:proofErr w:type="gramEnd"/>
      <w:r w:rsidRPr="009F79EA">
        <w:rPr>
          <w:rStyle w:val="tlid-translation"/>
          <w:rFonts w:ascii="Times New Roman" w:hAnsi="Times New Roman" w:cs="Times New Roman"/>
        </w:rPr>
        <w:t xml:space="preserve"> is 1st October 2020- 1st September 2023. One of the areas of co-operation within this project </w:t>
      </w:r>
      <w:proofErr w:type="gramStart"/>
      <w:r w:rsidR="009F79EA">
        <w:rPr>
          <w:rStyle w:val="tlid-translation"/>
          <w:rFonts w:ascii="Times New Roman" w:hAnsi="Times New Roman" w:cs="Times New Roman"/>
        </w:rPr>
        <w:t>is related</w:t>
      </w:r>
      <w:proofErr w:type="gramEnd"/>
      <w:r w:rsidR="009F79EA">
        <w:rPr>
          <w:rStyle w:val="tlid-translation"/>
          <w:rFonts w:ascii="Times New Roman" w:hAnsi="Times New Roman" w:cs="Times New Roman"/>
        </w:rPr>
        <w:t xml:space="preserve"> </w:t>
      </w:r>
      <w:r w:rsidRPr="009F79EA">
        <w:rPr>
          <w:rStyle w:val="tlid-translation"/>
          <w:rFonts w:ascii="Times New Roman" w:hAnsi="Times New Roman" w:cs="Times New Roman"/>
        </w:rPr>
        <w:t xml:space="preserve">to </w:t>
      </w:r>
      <w:r w:rsidR="009F79EA">
        <w:rPr>
          <w:rStyle w:val="tlid-translation"/>
          <w:rFonts w:ascii="Times New Roman" w:hAnsi="Times New Roman" w:cs="Times New Roman"/>
        </w:rPr>
        <w:t xml:space="preserve">the </w:t>
      </w:r>
      <w:r w:rsidRPr="009F79EA">
        <w:rPr>
          <w:rStyle w:val="tlid-translation"/>
          <w:rFonts w:ascii="Times New Roman" w:hAnsi="Times New Roman" w:cs="Times New Roman"/>
        </w:rPr>
        <w:t xml:space="preserve">improvement of the competence–based human </w:t>
      </w:r>
      <w:r w:rsidR="00FB5130" w:rsidRPr="009F79EA">
        <w:rPr>
          <w:rStyle w:val="tlid-translation"/>
          <w:rFonts w:ascii="Times New Roman" w:hAnsi="Times New Roman" w:cs="Times New Roman"/>
        </w:rPr>
        <w:t>resource</w:t>
      </w:r>
      <w:r w:rsidRPr="009F79EA">
        <w:rPr>
          <w:rStyle w:val="tlid-translation"/>
          <w:rFonts w:ascii="Times New Roman" w:hAnsi="Times New Roman" w:cs="Times New Roman"/>
        </w:rPr>
        <w:t xml:space="preserve"> management in public administration.</w:t>
      </w:r>
      <w:r w:rsidR="00093B58" w:rsidRPr="00093B58">
        <w:rPr>
          <w:rFonts w:ascii="Times New Roman" w:hAnsi="Times New Roman" w:cs="Times New Roman"/>
        </w:rPr>
        <w:t xml:space="preserve"> </w:t>
      </w:r>
      <w:r w:rsidR="00004B52">
        <w:rPr>
          <w:rFonts w:ascii="Times New Roman" w:hAnsi="Times New Roman" w:cs="Times New Roman"/>
        </w:rPr>
        <w:t>The Project</w:t>
      </w:r>
      <w:r w:rsidR="00FB5130">
        <w:rPr>
          <w:rFonts w:ascii="Times New Roman" w:hAnsi="Times New Roman" w:cs="Times New Roman"/>
        </w:rPr>
        <w:t xml:space="preserve"> </w:t>
      </w:r>
      <w:r w:rsidR="00093B58" w:rsidRPr="00A15733">
        <w:rPr>
          <w:rFonts w:ascii="Times New Roman" w:hAnsi="Times New Roman" w:cs="Times New Roman"/>
        </w:rPr>
        <w:t>will support process of drafting a revised Staff</w:t>
      </w:r>
      <w:r w:rsidR="00093B58">
        <w:rPr>
          <w:rFonts w:ascii="Times New Roman" w:hAnsi="Times New Roman" w:cs="Times New Roman"/>
        </w:rPr>
        <w:t>ing</w:t>
      </w:r>
      <w:r w:rsidR="00093B58" w:rsidRPr="00A15733">
        <w:rPr>
          <w:rFonts w:ascii="Times New Roman" w:hAnsi="Times New Roman" w:cs="Times New Roman"/>
        </w:rPr>
        <w:t xml:space="preserve"> plan for state bodies</w:t>
      </w:r>
    </w:p>
    <w:p w14:paraId="31B5B4F2" w14:textId="4F5B12F5" w:rsidR="00786D3C" w:rsidRPr="00786D3C" w:rsidRDefault="00786D3C" w:rsidP="00786D3C">
      <w:pPr>
        <w:jc w:val="both"/>
        <w:rPr>
          <w:rStyle w:val="tlid-translation"/>
          <w:rFonts w:ascii="Times New Roman" w:hAnsi="Times New Roman" w:cs="Times New Roman"/>
        </w:rPr>
      </w:pPr>
      <w:proofErr w:type="gramStart"/>
      <w:r w:rsidRPr="00786D3C">
        <w:rPr>
          <w:rStyle w:val="tlid-translation"/>
          <w:rFonts w:ascii="Times New Roman" w:hAnsi="Times New Roman" w:cs="Times New Roman"/>
        </w:rPr>
        <w:t>Also</w:t>
      </w:r>
      <w:proofErr w:type="gramEnd"/>
      <w:r w:rsidRPr="00786D3C">
        <w:rPr>
          <w:rStyle w:val="tlid-translation"/>
          <w:rFonts w:ascii="Times New Roman" w:hAnsi="Times New Roman" w:cs="Times New Roman"/>
        </w:rPr>
        <w:t>, with the assistance of the World Bank, the Ministry of Finance has formed a working group in order to considered to control, monitoring and optimization mechanisms of total public sector wage costs. Representatives of the Ministry of Public Administration and Local Self-Government participate in this working group, which, among other things, discusses the issue of personnel planning of employees. The World Bank has prepared and presented to the representatives of the Working Group an analysis of personnel planning and examples of best practice in several countries in the world, including personnel planning in some EU countries.</w:t>
      </w:r>
    </w:p>
    <w:p w14:paraId="3DD55232" w14:textId="7BABF0C2" w:rsidR="00786D3C" w:rsidRPr="00786D3C" w:rsidRDefault="00786D3C" w:rsidP="00786D3C">
      <w:pPr>
        <w:jc w:val="both"/>
        <w:rPr>
          <w:rStyle w:val="tlid-translation"/>
          <w:rFonts w:ascii="Times New Roman" w:hAnsi="Times New Roman" w:cs="Times New Roman"/>
        </w:rPr>
      </w:pPr>
      <w:r w:rsidRPr="00786D3C">
        <w:rPr>
          <w:rStyle w:val="tlid-translation"/>
          <w:rFonts w:ascii="Times New Roman" w:hAnsi="Times New Roman" w:cs="Times New Roman"/>
        </w:rPr>
        <w:t xml:space="preserve">Based on experiences of </w:t>
      </w:r>
      <w:proofErr w:type="spellStart"/>
      <w:r w:rsidRPr="00786D3C">
        <w:rPr>
          <w:rStyle w:val="tlid-translation"/>
          <w:rFonts w:ascii="Times New Roman" w:hAnsi="Times New Roman" w:cs="Times New Roman"/>
        </w:rPr>
        <w:t>analyzed</w:t>
      </w:r>
      <w:proofErr w:type="spellEnd"/>
      <w:r w:rsidRPr="00786D3C">
        <w:rPr>
          <w:rStyle w:val="tlid-translation"/>
          <w:rFonts w:ascii="Times New Roman" w:hAnsi="Times New Roman" w:cs="Times New Roman"/>
        </w:rPr>
        <w:t xml:space="preserve"> countries the analyses gives insights in to the potential additional measures to encourage </w:t>
      </w:r>
      <w:proofErr w:type="gramStart"/>
      <w:r w:rsidRPr="00786D3C">
        <w:rPr>
          <w:rStyle w:val="tlid-translation"/>
          <w:rFonts w:ascii="Times New Roman" w:hAnsi="Times New Roman" w:cs="Times New Roman"/>
        </w:rPr>
        <w:t>more strategic</w:t>
      </w:r>
      <w:proofErr w:type="gramEnd"/>
      <w:r w:rsidRPr="00786D3C">
        <w:rPr>
          <w:rStyle w:val="tlid-translation"/>
          <w:rFonts w:ascii="Times New Roman" w:hAnsi="Times New Roman" w:cs="Times New Roman"/>
        </w:rPr>
        <w:t xml:space="preserve"> workforce planning by ministries and agencies in the Republic of Serbia, such as</w:t>
      </w:r>
      <w:r>
        <w:rPr>
          <w:rStyle w:val="tlid-translation"/>
          <w:rFonts w:ascii="Times New Roman" w:hAnsi="Times New Roman" w:cs="Times New Roman"/>
        </w:rPr>
        <w:t>:</w:t>
      </w:r>
    </w:p>
    <w:p w14:paraId="3BBF0C33" w14:textId="77777777" w:rsidR="00786D3C" w:rsidRPr="00786D3C" w:rsidRDefault="00786D3C" w:rsidP="00786D3C">
      <w:pPr>
        <w:numPr>
          <w:ilvl w:val="0"/>
          <w:numId w:val="17"/>
        </w:numPr>
        <w:autoSpaceDE w:val="0"/>
        <w:autoSpaceDN w:val="0"/>
        <w:adjustRightInd w:val="0"/>
        <w:spacing w:before="120" w:after="0" w:line="240" w:lineRule="auto"/>
        <w:rPr>
          <w:rFonts w:ascii="Times New Roman" w:eastAsia="Times New Roman" w:hAnsi="Times New Roman" w:cs="Times New Roman"/>
          <w:color w:val="000000" w:themeColor="text1"/>
          <w:u w:val="single"/>
        </w:rPr>
      </w:pPr>
      <w:r w:rsidRPr="00786D3C">
        <w:rPr>
          <w:rFonts w:ascii="Times New Roman" w:eastAsia="Times New Roman" w:hAnsi="Times New Roman" w:cs="Times New Roman"/>
          <w:color w:val="000000" w:themeColor="text1"/>
          <w:u w:val="single"/>
        </w:rPr>
        <w:t>Identifying specific gaps by grade, specialization, core competencies, experience</w:t>
      </w:r>
    </w:p>
    <w:p w14:paraId="2B43D7AC" w14:textId="77777777" w:rsidR="00786D3C" w:rsidRPr="00786D3C" w:rsidRDefault="00786D3C" w:rsidP="00786D3C">
      <w:pPr>
        <w:numPr>
          <w:ilvl w:val="0"/>
          <w:numId w:val="17"/>
        </w:numPr>
        <w:autoSpaceDE w:val="0"/>
        <w:autoSpaceDN w:val="0"/>
        <w:adjustRightInd w:val="0"/>
        <w:spacing w:before="120" w:after="0" w:line="240" w:lineRule="auto"/>
        <w:rPr>
          <w:rFonts w:ascii="Times New Roman" w:eastAsia="Times New Roman" w:hAnsi="Times New Roman" w:cs="Times New Roman"/>
          <w:color w:val="000000" w:themeColor="text1"/>
          <w:u w:val="single"/>
        </w:rPr>
      </w:pPr>
      <w:r w:rsidRPr="00786D3C">
        <w:rPr>
          <w:rFonts w:ascii="Times New Roman" w:eastAsia="Times New Roman" w:hAnsi="Times New Roman" w:cs="Times New Roman"/>
          <w:color w:val="000000" w:themeColor="text1"/>
          <w:u w:val="single"/>
        </w:rPr>
        <w:t>Outlining the ‘as is,, the expected fiscal space, and the ‘to be’ – encouraging process streamlining and digitalization</w:t>
      </w:r>
    </w:p>
    <w:p w14:paraId="64B59E79" w14:textId="20E98222" w:rsidR="00786D3C" w:rsidRDefault="00786D3C" w:rsidP="00786D3C">
      <w:pPr>
        <w:numPr>
          <w:ilvl w:val="0"/>
          <w:numId w:val="17"/>
        </w:numPr>
        <w:autoSpaceDE w:val="0"/>
        <w:autoSpaceDN w:val="0"/>
        <w:adjustRightInd w:val="0"/>
        <w:spacing w:before="120" w:after="0" w:line="240" w:lineRule="auto"/>
        <w:rPr>
          <w:rFonts w:ascii="Times New Roman" w:eastAsia="Times New Roman" w:hAnsi="Times New Roman" w:cs="Times New Roman"/>
          <w:color w:val="000000" w:themeColor="text1"/>
          <w:u w:val="single"/>
        </w:rPr>
      </w:pPr>
      <w:r w:rsidRPr="00786D3C">
        <w:rPr>
          <w:rFonts w:ascii="Times New Roman" w:eastAsia="Times New Roman" w:hAnsi="Times New Roman" w:cs="Times New Roman"/>
          <w:color w:val="000000" w:themeColor="text1"/>
          <w:u w:val="single"/>
        </w:rPr>
        <w:t>How to plan new recruitment to off-set significant exit numbers due to retirements</w:t>
      </w:r>
    </w:p>
    <w:p w14:paraId="39320FDE" w14:textId="77777777" w:rsidR="00786D3C" w:rsidRPr="00786D3C" w:rsidRDefault="00786D3C" w:rsidP="00786D3C">
      <w:pPr>
        <w:autoSpaceDE w:val="0"/>
        <w:autoSpaceDN w:val="0"/>
        <w:adjustRightInd w:val="0"/>
        <w:spacing w:before="120" w:after="0" w:line="240" w:lineRule="auto"/>
        <w:ind w:left="763"/>
        <w:rPr>
          <w:rFonts w:ascii="Times New Roman" w:eastAsia="Times New Roman" w:hAnsi="Times New Roman" w:cs="Times New Roman"/>
          <w:color w:val="000000" w:themeColor="text1"/>
          <w:u w:val="single"/>
        </w:rPr>
      </w:pPr>
    </w:p>
    <w:p w14:paraId="268D829E" w14:textId="77777777" w:rsidR="00786D3C" w:rsidRPr="00786D3C" w:rsidRDefault="00786D3C" w:rsidP="00786D3C">
      <w:pPr>
        <w:jc w:val="both"/>
        <w:rPr>
          <w:rStyle w:val="tlid-translation"/>
          <w:rFonts w:ascii="Times New Roman" w:hAnsi="Times New Roman" w:cs="Times New Roman"/>
        </w:rPr>
      </w:pPr>
      <w:r w:rsidRPr="00786D3C">
        <w:rPr>
          <w:rStyle w:val="tlid-translation"/>
          <w:rFonts w:ascii="Times New Roman" w:hAnsi="Times New Roman" w:cs="Times New Roman"/>
        </w:rPr>
        <w:t xml:space="preserve">The Analysis shows that the best practice includes the detailed plan of number of employees with a breakdown by position levels (professional, managerial/senior managerial, support) agreed with line </w:t>
      </w:r>
      <w:r w:rsidRPr="00786D3C">
        <w:rPr>
          <w:rStyle w:val="tlid-translation"/>
          <w:rFonts w:ascii="Times New Roman" w:hAnsi="Times New Roman" w:cs="Times New Roman"/>
        </w:rPr>
        <w:lastRenderedPageBreak/>
        <w:t>ministries, and breakdown by type of cost (base wage, benefits, allowances). In additional, best practice implies that the staffing plan is part of annual budgets (as an annex) and of medium term forward estimates for three further years which are updated annually. Also, the staffing plan is part of annual budgets (as an annex) and of medium term forward estimates for three further years which are updated annually, legally anchored in the budget system law and the annual staffing plan is considered to be a law/have legal force.</w:t>
      </w:r>
    </w:p>
    <w:p w14:paraId="46FAD8B5" w14:textId="77777777" w:rsidR="00413045" w:rsidRDefault="00413045"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311FC58B" w14:textId="20587B43" w:rsidR="00074F94" w:rsidRPr="00FD46C5"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FD46C5">
        <w:rPr>
          <w:rFonts w:ascii="Times New Roman" w:eastAsia="Times New Roman" w:hAnsi="Times New Roman" w:cs="Times New Roman"/>
          <w:b/>
          <w:sz w:val="24"/>
          <w:szCs w:val="24"/>
          <w:lang w:eastAsia="en-GB"/>
        </w:rPr>
        <w:t>3.4</w:t>
      </w:r>
      <w:r w:rsidRPr="00FD46C5">
        <w:rPr>
          <w:rFonts w:ascii="Times New Roman" w:eastAsia="Times New Roman" w:hAnsi="Times New Roman" w:cs="Times New Roman"/>
          <w:b/>
          <w:sz w:val="24"/>
          <w:szCs w:val="24"/>
          <w:lang w:eastAsia="en-GB"/>
        </w:rPr>
        <w:tab/>
        <w:t xml:space="preserve">List of applicable </w:t>
      </w:r>
      <w:r w:rsidRPr="00FD46C5">
        <w:rPr>
          <w:rFonts w:ascii="Times New Roman" w:eastAsia="Times New Roman" w:hAnsi="Times New Roman" w:cs="Times New Roman"/>
          <w:b/>
          <w:i/>
          <w:sz w:val="24"/>
          <w:szCs w:val="24"/>
          <w:lang w:eastAsia="en-GB"/>
        </w:rPr>
        <w:t>Union acquis</w:t>
      </w:r>
      <w:r w:rsidRPr="00FD46C5">
        <w:rPr>
          <w:rFonts w:ascii="Times New Roman" w:eastAsia="Times New Roman" w:hAnsi="Times New Roman" w:cs="Times New Roman"/>
          <w:b/>
          <w:sz w:val="24"/>
          <w:szCs w:val="24"/>
          <w:lang w:eastAsia="en-GB"/>
        </w:rPr>
        <w:t>/standards:</w:t>
      </w:r>
    </w:p>
    <w:p w14:paraId="7D7D7534" w14:textId="77777777" w:rsidR="00413045" w:rsidRPr="004936CB" w:rsidRDefault="00413045" w:rsidP="00074F94">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7608895F" w14:textId="7AEB31E8" w:rsidR="00EE404C" w:rsidRPr="00242FA9" w:rsidRDefault="00EE404C" w:rsidP="00EE404C">
      <w:pPr>
        <w:autoSpaceDE w:val="0"/>
        <w:autoSpaceDN w:val="0"/>
        <w:adjustRightInd w:val="0"/>
        <w:spacing w:before="120" w:after="0" w:line="240" w:lineRule="auto"/>
        <w:jc w:val="both"/>
        <w:rPr>
          <w:rFonts w:ascii="Times New Roman" w:eastAsia="Times New Roman" w:hAnsi="Times New Roman" w:cs="Times New Roman"/>
          <w:lang w:val="en-US"/>
        </w:rPr>
      </w:pPr>
      <w:r w:rsidRPr="00242FA9">
        <w:rPr>
          <w:rFonts w:ascii="Times New Roman" w:eastAsia="Times New Roman" w:hAnsi="Times New Roman" w:cs="Times New Roman"/>
          <w:lang w:val="en-US"/>
        </w:rPr>
        <w:t xml:space="preserve">The European Council granted Serbia the status of candidate country in 2012. The </w:t>
      </w:r>
      <w:r w:rsidR="00476509" w:rsidRPr="00242FA9">
        <w:rPr>
          <w:rFonts w:ascii="Times New Roman" w:eastAsia="Times New Roman" w:hAnsi="Times New Roman" w:cs="Times New Roman"/>
          <w:b/>
          <w:lang w:val="en-US"/>
        </w:rPr>
        <w:t>Stabilization</w:t>
      </w:r>
      <w:r w:rsidRPr="00242FA9">
        <w:rPr>
          <w:rFonts w:ascii="Times New Roman" w:eastAsia="Times New Roman" w:hAnsi="Times New Roman" w:cs="Times New Roman"/>
          <w:b/>
          <w:lang w:val="en-US"/>
        </w:rPr>
        <w:t xml:space="preserve"> and Association Agreement (SAA) between Serbia and the EU</w:t>
      </w:r>
      <w:r w:rsidRPr="00242FA9">
        <w:rPr>
          <w:rFonts w:ascii="Times New Roman" w:eastAsia="Times New Roman" w:hAnsi="Times New Roman" w:cs="Times New Roman"/>
          <w:lang w:val="en-US"/>
        </w:rPr>
        <w:t xml:space="preserve"> entered into force in September 2013. Since the opening of Serbia’s accession negotiations in January 2014, 18 out of 35 chapters have been opened, two of which provisionally closed. </w:t>
      </w:r>
    </w:p>
    <w:p w14:paraId="408AEE28" w14:textId="109C9CAC" w:rsidR="00EE404C" w:rsidRPr="00242FA9" w:rsidRDefault="00EE404C" w:rsidP="00EE404C">
      <w:pPr>
        <w:autoSpaceDE w:val="0"/>
        <w:autoSpaceDN w:val="0"/>
        <w:adjustRightInd w:val="0"/>
        <w:spacing w:before="120" w:after="0" w:line="240" w:lineRule="auto"/>
        <w:jc w:val="both"/>
        <w:rPr>
          <w:rFonts w:ascii="Times New Roman" w:eastAsia="Times New Roman" w:hAnsi="Times New Roman" w:cs="Times New Roman"/>
          <w:lang w:val="en-US"/>
        </w:rPr>
      </w:pPr>
      <w:r w:rsidRPr="00242FA9">
        <w:rPr>
          <w:rFonts w:ascii="Times New Roman" w:eastAsia="Times New Roman" w:hAnsi="Times New Roman" w:cs="Times New Roman"/>
          <w:lang w:val="en-US"/>
        </w:rPr>
        <w:t xml:space="preserve">Although there is no relevant EU legislation in this area, Public Administration Reform is one of the </w:t>
      </w:r>
      <w:proofErr w:type="gramStart"/>
      <w:r w:rsidRPr="00242FA9">
        <w:rPr>
          <w:rFonts w:ascii="Times New Roman" w:eastAsia="Times New Roman" w:hAnsi="Times New Roman" w:cs="Times New Roman"/>
          <w:lang w:val="en-US"/>
        </w:rPr>
        <w:t>3</w:t>
      </w:r>
      <w:proofErr w:type="gramEnd"/>
      <w:r w:rsidRPr="00242FA9">
        <w:rPr>
          <w:rFonts w:ascii="Times New Roman" w:eastAsia="Times New Roman" w:hAnsi="Times New Roman" w:cs="Times New Roman"/>
          <w:lang w:val="en-US"/>
        </w:rPr>
        <w:t xml:space="preserve"> pillars of the European integration process by enabling the implementation of crucial reforms and </w:t>
      </w:r>
      <w:r w:rsidR="00476509" w:rsidRPr="00242FA9">
        <w:rPr>
          <w:rFonts w:ascii="Times New Roman" w:eastAsia="Times New Roman" w:hAnsi="Times New Roman" w:cs="Times New Roman"/>
          <w:lang w:val="en-US"/>
        </w:rPr>
        <w:t>organizing</w:t>
      </w:r>
      <w:r w:rsidRPr="00242FA9">
        <w:rPr>
          <w:rFonts w:ascii="Times New Roman" w:eastAsia="Times New Roman" w:hAnsi="Times New Roman" w:cs="Times New Roman"/>
          <w:lang w:val="en-US"/>
        </w:rPr>
        <w:t xml:space="preserve"> efficient accession dialogue with the European Union (EU). This is one of the fundamental lessons learnt from the previous enlargement round.</w:t>
      </w:r>
    </w:p>
    <w:p w14:paraId="2CDF5D0F" w14:textId="46E2C8BB" w:rsidR="00EE404C" w:rsidRPr="00242FA9" w:rsidRDefault="00C81F35" w:rsidP="00EE404C">
      <w:pPr>
        <w:autoSpaceDE w:val="0"/>
        <w:autoSpaceDN w:val="0"/>
        <w:adjustRightInd w:val="0"/>
        <w:spacing w:before="120"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EU Progress Report 2020</w:t>
      </w:r>
      <w:r w:rsidR="00EE404C" w:rsidRPr="00242FA9">
        <w:rPr>
          <w:rFonts w:ascii="Times New Roman" w:eastAsia="Times New Roman" w:hAnsi="Times New Roman" w:cs="Times New Roman"/>
          <w:lang w:val="en-US"/>
        </w:rPr>
        <w:t xml:space="preserve"> states </w:t>
      </w:r>
      <w:r w:rsidR="00EE404C" w:rsidRPr="00AB0DEB">
        <w:rPr>
          <w:rFonts w:ascii="Times New Roman" w:eastAsia="Times New Roman" w:hAnsi="Times New Roman" w:cs="Times New Roman"/>
          <w:lang w:val="en-US"/>
        </w:rPr>
        <w:t>„</w:t>
      </w:r>
      <w:r w:rsidR="000F3D68" w:rsidRPr="00AB0DEB">
        <w:rPr>
          <w:rFonts w:ascii="Times New Roman" w:eastAsia="Times New Roman" w:hAnsi="Times New Roman" w:cs="Times New Roman"/>
          <w:lang w:val="en-US"/>
        </w:rPr>
        <w:t xml:space="preserve">Serbia is moderately prepared with the reform of its public administration”, “Serbia continued implementing its public administration reform (PAR) strategy and action plan as well as its public financial management (PFM) reform </w:t>
      </w:r>
      <w:proofErr w:type="spellStart"/>
      <w:r w:rsidR="000F3D68" w:rsidRPr="00AB0DEB">
        <w:rPr>
          <w:rFonts w:ascii="Times New Roman" w:eastAsia="Times New Roman" w:hAnsi="Times New Roman" w:cs="Times New Roman"/>
          <w:lang w:val="en-US"/>
        </w:rPr>
        <w:t>programme</w:t>
      </w:r>
      <w:proofErr w:type="spellEnd"/>
      <w:r w:rsidR="000F3D68" w:rsidRPr="00AB0DEB">
        <w:rPr>
          <w:rFonts w:ascii="Times New Roman" w:eastAsia="Times New Roman" w:hAnsi="Times New Roman" w:cs="Times New Roman"/>
          <w:lang w:val="en-US"/>
        </w:rPr>
        <w:t xml:space="preserve">. A new PAR strategy, for 2021–2030, is being prepared and aims to further streamline the sector strategic framework, including the public financial management </w:t>
      </w:r>
      <w:proofErr w:type="spellStart"/>
      <w:r w:rsidR="000F3D68" w:rsidRPr="00AB0DEB">
        <w:rPr>
          <w:rFonts w:ascii="Times New Roman" w:eastAsia="Times New Roman" w:hAnsi="Times New Roman" w:cs="Times New Roman"/>
          <w:lang w:val="en-US"/>
        </w:rPr>
        <w:t>programme</w:t>
      </w:r>
      <w:proofErr w:type="spellEnd"/>
      <w:r w:rsidR="000F3D68" w:rsidRPr="00AB0DEB">
        <w:rPr>
          <w:rFonts w:ascii="Times New Roman" w:eastAsia="Times New Roman" w:hAnsi="Times New Roman" w:cs="Times New Roman"/>
          <w:lang w:val="en-US"/>
        </w:rPr>
        <w:t>, and multiple underlying strategic documents”</w:t>
      </w:r>
    </w:p>
    <w:p w14:paraId="1001CAD7" w14:textId="72EA0488" w:rsidR="00EE404C" w:rsidRPr="00242FA9" w:rsidRDefault="00EE404C" w:rsidP="00EE404C">
      <w:pPr>
        <w:autoSpaceDE w:val="0"/>
        <w:autoSpaceDN w:val="0"/>
        <w:adjustRightInd w:val="0"/>
        <w:spacing w:before="120" w:after="0" w:line="240" w:lineRule="auto"/>
        <w:jc w:val="both"/>
        <w:rPr>
          <w:rFonts w:ascii="Times New Roman" w:eastAsia="Times New Roman" w:hAnsi="Times New Roman" w:cs="Times New Roman"/>
          <w:lang w:val="en-US"/>
        </w:rPr>
      </w:pPr>
      <w:r w:rsidRPr="00242FA9">
        <w:rPr>
          <w:rFonts w:ascii="Times New Roman" w:eastAsia="Times New Roman" w:hAnsi="Times New Roman" w:cs="Times New Roman"/>
          <w:lang w:val="en-US"/>
        </w:rPr>
        <w:t>More precisely, this request for Twinning assistance falls under the Principle “Public service and human resource management” (SIGMA Princi</w:t>
      </w:r>
      <w:r w:rsidR="002A52A4">
        <w:rPr>
          <w:rFonts w:ascii="Times New Roman" w:eastAsia="Times New Roman" w:hAnsi="Times New Roman" w:cs="Times New Roman"/>
          <w:lang w:val="en-US"/>
        </w:rPr>
        <w:t>ples of Public Administration),</w:t>
      </w:r>
      <w:r w:rsidRPr="00242FA9">
        <w:rPr>
          <w:rFonts w:ascii="Times New Roman" w:eastAsia="Times New Roman" w:hAnsi="Times New Roman" w:cs="Times New Roman"/>
          <w:lang w:val="en-US"/>
        </w:rPr>
        <w:t xml:space="preserve"> Key requirement 2:  Professionalism of public service is ensured by good managerial standards and human</w:t>
      </w:r>
      <w:r w:rsidR="002A52A4">
        <w:rPr>
          <w:rFonts w:ascii="Times New Roman" w:eastAsia="Times New Roman" w:hAnsi="Times New Roman" w:cs="Times New Roman"/>
          <w:lang w:val="en-US"/>
        </w:rPr>
        <w:t xml:space="preserve"> resource management practices,</w:t>
      </w:r>
      <w:r w:rsidRPr="00242FA9">
        <w:rPr>
          <w:rFonts w:ascii="Times New Roman" w:eastAsia="Times New Roman" w:hAnsi="Times New Roman" w:cs="Times New Roman"/>
          <w:lang w:val="en-US"/>
        </w:rPr>
        <w:t xml:space="preserve"> Principle </w:t>
      </w:r>
      <w:r w:rsidR="00D36DCA" w:rsidRPr="00242FA9">
        <w:rPr>
          <w:rFonts w:ascii="Times New Roman" w:eastAsia="Times New Roman" w:hAnsi="Times New Roman" w:cs="Times New Roman"/>
          <w:lang w:val="en-US"/>
        </w:rPr>
        <w:t>5</w:t>
      </w:r>
      <w:r w:rsidRPr="00242FA9">
        <w:rPr>
          <w:rFonts w:ascii="Times New Roman" w:eastAsia="Times New Roman" w:hAnsi="Times New Roman" w:cs="Times New Roman"/>
          <w:lang w:val="en-US"/>
        </w:rPr>
        <w:t xml:space="preserve">: The remuneration system of public servants is based on the job classification; it is fair and transparent. </w:t>
      </w:r>
    </w:p>
    <w:p w14:paraId="08AF9344" w14:textId="4BD9A8C0" w:rsidR="00B7794B" w:rsidRDefault="00EE404C" w:rsidP="00173413">
      <w:pPr>
        <w:autoSpaceDE w:val="0"/>
        <w:autoSpaceDN w:val="0"/>
        <w:adjustRightInd w:val="0"/>
        <w:spacing w:before="120" w:after="0" w:line="240" w:lineRule="auto"/>
        <w:jc w:val="both"/>
        <w:rPr>
          <w:rFonts w:ascii="Times New Roman" w:eastAsia="Times New Roman" w:hAnsi="Times New Roman" w:cs="Times New Roman"/>
          <w:lang w:val="en-US"/>
        </w:rPr>
      </w:pPr>
      <w:r w:rsidRPr="00242FA9">
        <w:rPr>
          <w:rFonts w:ascii="Times New Roman" w:eastAsia="Times New Roman" w:hAnsi="Times New Roman" w:cs="Times New Roman"/>
          <w:lang w:val="en-US"/>
        </w:rPr>
        <w:t>The aim is for Serbia to get best practices from different EU M</w:t>
      </w:r>
      <w:r w:rsidR="00FD4659">
        <w:rPr>
          <w:rFonts w:ascii="Times New Roman" w:eastAsia="Times New Roman" w:hAnsi="Times New Roman" w:cs="Times New Roman"/>
          <w:lang w:val="en-US"/>
        </w:rPr>
        <w:t>ember States</w:t>
      </w:r>
      <w:r w:rsidRPr="00242FA9">
        <w:rPr>
          <w:rFonts w:ascii="Times New Roman" w:eastAsia="Times New Roman" w:hAnsi="Times New Roman" w:cs="Times New Roman"/>
          <w:lang w:val="en-US"/>
        </w:rPr>
        <w:t xml:space="preserve"> in order to progress in that precise field.</w:t>
      </w:r>
    </w:p>
    <w:p w14:paraId="7864164A" w14:textId="77777777" w:rsidR="00FD46C5" w:rsidRPr="00FD46C5" w:rsidRDefault="00FD46C5" w:rsidP="00173413">
      <w:pPr>
        <w:autoSpaceDE w:val="0"/>
        <w:autoSpaceDN w:val="0"/>
        <w:adjustRightInd w:val="0"/>
        <w:spacing w:before="120" w:after="0" w:line="240" w:lineRule="auto"/>
        <w:jc w:val="both"/>
        <w:rPr>
          <w:rFonts w:ascii="Times New Roman" w:eastAsia="Times New Roman" w:hAnsi="Times New Roman" w:cs="Times New Roman"/>
          <w:lang w:val="en-US"/>
        </w:rPr>
      </w:pPr>
    </w:p>
    <w:p w14:paraId="11B06795" w14:textId="77777777" w:rsidR="00074F94" w:rsidRPr="000B0A04" w:rsidRDefault="00074F94" w:rsidP="000B0A04">
      <w:pPr>
        <w:autoSpaceDE w:val="0"/>
        <w:autoSpaceDN w:val="0"/>
        <w:adjustRightInd w:val="0"/>
        <w:spacing w:before="120" w:after="0" w:line="240" w:lineRule="auto"/>
        <w:jc w:val="both"/>
        <w:rPr>
          <w:rFonts w:ascii="Times New Roman" w:eastAsia="Times New Roman" w:hAnsi="Times New Roman" w:cs="Times New Roman"/>
          <w:b/>
        </w:rPr>
      </w:pPr>
      <w:r w:rsidRPr="000B0A04">
        <w:rPr>
          <w:rFonts w:ascii="Times New Roman" w:eastAsia="Times New Roman" w:hAnsi="Times New Roman" w:cs="Times New Roman"/>
          <w:b/>
        </w:rPr>
        <w:t>3.5</w:t>
      </w:r>
      <w:r w:rsidRPr="000B0A04">
        <w:rPr>
          <w:rFonts w:ascii="Times New Roman" w:eastAsia="Times New Roman" w:hAnsi="Times New Roman" w:cs="Times New Roman"/>
          <w:b/>
        </w:rPr>
        <w:tab/>
        <w:t>Components and results per component</w:t>
      </w:r>
    </w:p>
    <w:p w14:paraId="3116C22F" w14:textId="77777777" w:rsidR="00B14333" w:rsidRDefault="00B14333" w:rsidP="00B14333">
      <w:pPr>
        <w:spacing w:after="0" w:line="240" w:lineRule="auto"/>
        <w:jc w:val="both"/>
        <w:rPr>
          <w:rFonts w:ascii="Arial Narrow" w:eastAsia="Times New Roman" w:hAnsi="Arial Narrow" w:cs="Times New Roman"/>
          <w:color w:val="000000" w:themeColor="text1"/>
          <w:sz w:val="20"/>
          <w:szCs w:val="20"/>
        </w:rPr>
      </w:pPr>
    </w:p>
    <w:p w14:paraId="3DF9BEBA" w14:textId="66CCEEE4" w:rsidR="00B14333" w:rsidRDefault="00B14333" w:rsidP="00B14333">
      <w:pPr>
        <w:spacing w:after="0" w:line="240" w:lineRule="auto"/>
        <w:jc w:val="both"/>
        <w:rPr>
          <w:rFonts w:ascii="Times New Roman" w:eastAsia="Times New Roman" w:hAnsi="Times New Roman" w:cs="Times New Roman"/>
          <w:color w:val="000000" w:themeColor="text1"/>
        </w:rPr>
      </w:pPr>
      <w:r w:rsidRPr="000B0A04">
        <w:rPr>
          <w:rFonts w:ascii="Times New Roman" w:eastAsia="Times New Roman" w:hAnsi="Times New Roman" w:cs="Times New Roman"/>
          <w:color w:val="000000" w:themeColor="text1"/>
        </w:rPr>
        <w:t xml:space="preserve">This project aims at providing a support to the implementation of new provisions concerning HR management of employees of State, Local Administration and Administration of Autonomous Province of </w:t>
      </w:r>
      <w:proofErr w:type="spellStart"/>
      <w:r w:rsidRPr="000B0A04">
        <w:rPr>
          <w:rFonts w:ascii="Times New Roman" w:eastAsia="Times New Roman" w:hAnsi="Times New Roman" w:cs="Times New Roman"/>
          <w:color w:val="000000" w:themeColor="text1"/>
        </w:rPr>
        <w:t>Vojvodina</w:t>
      </w:r>
      <w:proofErr w:type="spellEnd"/>
      <w:r w:rsidRPr="000B0A04">
        <w:rPr>
          <w:rFonts w:ascii="Times New Roman" w:eastAsia="Times New Roman" w:hAnsi="Times New Roman" w:cs="Times New Roman"/>
          <w:color w:val="000000" w:themeColor="text1"/>
        </w:rPr>
        <w:t xml:space="preserve">, and more specifically related </w:t>
      </w:r>
      <w:r w:rsidRPr="00041891">
        <w:rPr>
          <w:rFonts w:ascii="Times New Roman" w:eastAsia="Times New Roman" w:hAnsi="Times New Roman" w:cs="Times New Roman"/>
          <w:color w:val="000000" w:themeColor="text1"/>
        </w:rPr>
        <w:t>to staff planning in public administration and job classification</w:t>
      </w:r>
      <w:r w:rsidRPr="000B0A04">
        <w:rPr>
          <w:rFonts w:ascii="Times New Roman" w:eastAsia="Times New Roman" w:hAnsi="Times New Roman" w:cs="Times New Roman"/>
          <w:color w:val="000000" w:themeColor="text1"/>
        </w:rPr>
        <w:t xml:space="preserve">, through concrete sharing practices with EU member states who already implemented these reforms. These exchanges with EU Member States will relate to how to use the Personnel Plan as a mechanism for staff planning in State administration, as well as for monitoring the number of employees, in relation to the financial plan and to the General Job </w:t>
      </w:r>
      <w:proofErr w:type="spellStart"/>
      <w:r w:rsidRPr="000B0A04">
        <w:rPr>
          <w:rFonts w:ascii="Times New Roman" w:eastAsia="Times New Roman" w:hAnsi="Times New Roman" w:cs="Times New Roman"/>
          <w:color w:val="000000" w:themeColor="text1"/>
        </w:rPr>
        <w:t>Catalog</w:t>
      </w:r>
      <w:proofErr w:type="spellEnd"/>
      <w:r w:rsidRPr="000B0A04">
        <w:rPr>
          <w:rFonts w:ascii="Times New Roman" w:eastAsia="Times New Roman" w:hAnsi="Times New Roman" w:cs="Times New Roman"/>
          <w:color w:val="000000" w:themeColor="text1"/>
        </w:rPr>
        <w:t xml:space="preserve">. </w:t>
      </w:r>
    </w:p>
    <w:p w14:paraId="5EF592DE" w14:textId="0E103A06" w:rsidR="00841A06" w:rsidRDefault="00841A06" w:rsidP="00B14333">
      <w:pPr>
        <w:spacing w:after="0" w:line="240" w:lineRule="auto"/>
        <w:jc w:val="both"/>
        <w:rPr>
          <w:rFonts w:ascii="Times New Roman" w:eastAsia="Times New Roman" w:hAnsi="Times New Roman" w:cs="Times New Roman"/>
          <w:color w:val="000000" w:themeColor="text1"/>
        </w:rPr>
      </w:pPr>
    </w:p>
    <w:p w14:paraId="248CFDCC" w14:textId="12AA2276" w:rsidR="00566A52" w:rsidRPr="004936CB" w:rsidRDefault="00566A52" w:rsidP="00566A52">
      <w:pPr>
        <w:autoSpaceDE w:val="0"/>
        <w:autoSpaceDN w:val="0"/>
        <w:adjustRightInd w:val="0"/>
        <w:spacing w:before="120" w:after="0" w:line="240" w:lineRule="auto"/>
        <w:jc w:val="both"/>
        <w:rPr>
          <w:rFonts w:ascii="Times New Roman" w:eastAsia="Times New Roman" w:hAnsi="Times New Roman" w:cs="Times New Roman"/>
          <w:b/>
        </w:rPr>
      </w:pPr>
      <w:r w:rsidRPr="004936CB">
        <w:rPr>
          <w:rFonts w:ascii="Times New Roman" w:eastAsia="Times New Roman" w:hAnsi="Times New Roman" w:cs="Times New Roman"/>
          <w:b/>
        </w:rPr>
        <w:t>Result 1: Best practice presented in the field of staff planning</w:t>
      </w:r>
      <w:r w:rsidR="00A50F0E">
        <w:rPr>
          <w:rFonts w:ascii="Times New Roman" w:eastAsia="Times New Roman" w:hAnsi="Times New Roman" w:cs="Times New Roman"/>
          <w:b/>
        </w:rPr>
        <w:t xml:space="preserve"> </w:t>
      </w:r>
    </w:p>
    <w:p w14:paraId="70C356C0" w14:textId="10E3ECE1" w:rsidR="007129F7" w:rsidRDefault="007129F7" w:rsidP="00F338A0">
      <w:pPr>
        <w:autoSpaceDE w:val="0"/>
        <w:autoSpaceDN w:val="0"/>
        <w:adjustRightInd w:val="0"/>
        <w:spacing w:before="120" w:after="0" w:line="240" w:lineRule="auto"/>
        <w:jc w:val="both"/>
        <w:rPr>
          <w:rFonts w:ascii="Times New Roman" w:eastAsia="Times New Roman" w:hAnsi="Times New Roman" w:cs="Times New Roman"/>
        </w:rPr>
      </w:pPr>
    </w:p>
    <w:p w14:paraId="7A1E44FF" w14:textId="782BA26A" w:rsidR="007129F7" w:rsidRPr="007129F7" w:rsidRDefault="007129F7" w:rsidP="007129F7">
      <w:pPr>
        <w:spacing w:after="0" w:line="240" w:lineRule="auto"/>
        <w:jc w:val="both"/>
        <w:rPr>
          <w:rFonts w:ascii="Times New Roman" w:eastAsia="Times New Roman" w:hAnsi="Times New Roman" w:cs="Times New Roman"/>
          <w:color w:val="000000" w:themeColor="text1"/>
        </w:rPr>
      </w:pPr>
      <w:r w:rsidRPr="007129F7">
        <w:rPr>
          <w:rFonts w:ascii="Times New Roman" w:eastAsia="Times New Roman" w:hAnsi="Times New Roman" w:cs="Times New Roman"/>
          <w:color w:val="000000" w:themeColor="text1"/>
        </w:rPr>
        <w:t xml:space="preserve">This project will through the exchange of experiences, contribute to the modernization of the methodology of staffing plan for employees of the State administration, and the results of this project will help in creation the guidelines for staffing plans for civil servants and employees in AP and LSG. </w:t>
      </w:r>
    </w:p>
    <w:p w14:paraId="7649DACD" w14:textId="77777777" w:rsidR="007129F7" w:rsidRPr="007129F7" w:rsidRDefault="007129F7" w:rsidP="007129F7">
      <w:pPr>
        <w:spacing w:after="0" w:line="240" w:lineRule="auto"/>
        <w:jc w:val="both"/>
        <w:rPr>
          <w:rFonts w:ascii="Times New Roman" w:eastAsia="Times New Roman" w:hAnsi="Times New Roman" w:cs="Times New Roman"/>
          <w:color w:val="000000" w:themeColor="text1"/>
        </w:rPr>
      </w:pPr>
      <w:r w:rsidRPr="007129F7">
        <w:rPr>
          <w:rFonts w:ascii="Times New Roman" w:eastAsia="Times New Roman" w:hAnsi="Times New Roman" w:cs="Times New Roman"/>
          <w:color w:val="000000" w:themeColor="text1"/>
        </w:rPr>
        <w:t xml:space="preserve">Public service employees will not be covered, since the Staff planning in public services is regulated by special laws (Law on Public Service Employees RS Official Gazette”, Nos. 113/17 and 95/18).  </w:t>
      </w:r>
    </w:p>
    <w:p w14:paraId="0A5BE788" w14:textId="77777777" w:rsidR="007129F7" w:rsidRPr="007129F7" w:rsidRDefault="007129F7" w:rsidP="007129F7">
      <w:pPr>
        <w:spacing w:after="0" w:line="240" w:lineRule="auto"/>
        <w:jc w:val="both"/>
        <w:rPr>
          <w:rFonts w:ascii="Times New Roman" w:eastAsia="Times New Roman" w:hAnsi="Times New Roman" w:cs="Times New Roman"/>
          <w:color w:val="000000" w:themeColor="text1"/>
        </w:rPr>
      </w:pPr>
    </w:p>
    <w:p w14:paraId="13032139" w14:textId="02CE0608" w:rsidR="007129F7" w:rsidRPr="007129F7" w:rsidRDefault="007129F7" w:rsidP="007129F7">
      <w:pPr>
        <w:spacing w:after="0" w:line="240" w:lineRule="auto"/>
        <w:jc w:val="both"/>
        <w:rPr>
          <w:rFonts w:ascii="Times New Roman" w:eastAsia="Times New Roman" w:hAnsi="Times New Roman" w:cs="Times New Roman"/>
          <w:color w:val="000000" w:themeColor="text1"/>
        </w:rPr>
      </w:pPr>
      <w:r w:rsidRPr="007129F7">
        <w:rPr>
          <w:rFonts w:ascii="Times New Roman" w:eastAsia="Times New Roman" w:hAnsi="Times New Roman" w:cs="Times New Roman"/>
          <w:color w:val="000000" w:themeColor="text1"/>
        </w:rPr>
        <w:lastRenderedPageBreak/>
        <w:t xml:space="preserve">This project should help to exchange experience with an EU Member State that has a developed personnel planning system, a staffing plan linked to the financial plan and a catalogue of ranks of civil servants, elaborated procedures for adopting and modifying staffing plans, an IT system related to staffing. The project </w:t>
      </w:r>
      <w:proofErr w:type="gramStart"/>
      <w:r w:rsidRPr="007129F7">
        <w:rPr>
          <w:rFonts w:ascii="Times New Roman" w:eastAsia="Times New Roman" w:hAnsi="Times New Roman" w:cs="Times New Roman"/>
          <w:color w:val="000000" w:themeColor="text1"/>
        </w:rPr>
        <w:t>will, through the exchange of experience, support</w:t>
      </w:r>
      <w:proofErr w:type="gramEnd"/>
      <w:r w:rsidRPr="007129F7">
        <w:rPr>
          <w:rFonts w:ascii="Times New Roman" w:eastAsia="Times New Roman" w:hAnsi="Times New Roman" w:cs="Times New Roman"/>
          <w:color w:val="000000" w:themeColor="text1"/>
        </w:rPr>
        <w:t xml:space="preserve"> the MPALSG with the aim of finding the best direction for the reform of personnel planning in state bodies</w:t>
      </w:r>
    </w:p>
    <w:p w14:paraId="5094000A" w14:textId="77777777" w:rsidR="00B14333" w:rsidRPr="007129F7" w:rsidRDefault="00B14333" w:rsidP="00B14333">
      <w:pPr>
        <w:spacing w:after="0" w:line="240" w:lineRule="auto"/>
        <w:jc w:val="both"/>
        <w:rPr>
          <w:rFonts w:ascii="Times New Roman" w:eastAsia="Times New Roman" w:hAnsi="Times New Roman" w:cs="Times New Roman"/>
          <w:color w:val="000000" w:themeColor="text1"/>
        </w:rPr>
      </w:pPr>
    </w:p>
    <w:p w14:paraId="4CEE1CC4" w14:textId="77777777" w:rsidR="009F5690" w:rsidRPr="009F5690" w:rsidRDefault="009F5690" w:rsidP="009F5690">
      <w:pPr>
        <w:spacing w:after="0" w:line="240" w:lineRule="auto"/>
        <w:jc w:val="both"/>
        <w:rPr>
          <w:rFonts w:ascii="Times New Roman" w:eastAsia="Times New Roman" w:hAnsi="Times New Roman" w:cs="Times New Roman"/>
          <w:color w:val="000000" w:themeColor="text1"/>
        </w:rPr>
      </w:pPr>
      <w:r w:rsidRPr="009F5690">
        <w:rPr>
          <w:rFonts w:ascii="Times New Roman" w:eastAsia="Times New Roman" w:hAnsi="Times New Roman" w:cs="Times New Roman"/>
          <w:color w:val="000000" w:themeColor="text1"/>
        </w:rPr>
        <w:t xml:space="preserve">Concrete experience of Personnel Planning, shared by EU MS partner, will allow MDULS to innovate in terms of staff planning methodology in State administration bodies. </w:t>
      </w:r>
    </w:p>
    <w:p w14:paraId="65D27826" w14:textId="77777777" w:rsidR="009F5690" w:rsidRPr="009F5690" w:rsidRDefault="009F5690" w:rsidP="009F5690">
      <w:pPr>
        <w:spacing w:after="0" w:line="240" w:lineRule="auto"/>
        <w:jc w:val="both"/>
        <w:rPr>
          <w:rFonts w:ascii="Times New Roman" w:eastAsia="Times New Roman" w:hAnsi="Times New Roman" w:cs="Times New Roman"/>
          <w:color w:val="000000" w:themeColor="text1"/>
        </w:rPr>
      </w:pPr>
      <w:r w:rsidRPr="009F5690">
        <w:rPr>
          <w:rFonts w:ascii="Times New Roman" w:eastAsia="Times New Roman" w:hAnsi="Times New Roman" w:cs="Times New Roman"/>
          <w:color w:val="000000" w:themeColor="text1"/>
        </w:rPr>
        <w:t xml:space="preserve">Therefore, the projects aims </w:t>
      </w:r>
      <w:proofErr w:type="gramStart"/>
      <w:r w:rsidRPr="009F5690">
        <w:rPr>
          <w:rFonts w:ascii="Times New Roman" w:eastAsia="Times New Roman" w:hAnsi="Times New Roman" w:cs="Times New Roman"/>
          <w:color w:val="000000" w:themeColor="text1"/>
        </w:rPr>
        <w:t>at :</w:t>
      </w:r>
      <w:proofErr w:type="gramEnd"/>
    </w:p>
    <w:p w14:paraId="565827B0" w14:textId="77777777" w:rsidR="009F5690" w:rsidRPr="001A7B42" w:rsidRDefault="009F5690" w:rsidP="009F5690">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rPr>
        <w:t xml:space="preserve">          </w:t>
      </w:r>
    </w:p>
    <w:p w14:paraId="3C92773D" w14:textId="30DC098C" w:rsidR="008B5636" w:rsidRPr="001A7B42" w:rsidRDefault="008B5636" w:rsidP="008B5636">
      <w:pPr>
        <w:pStyle w:val="ListParagraph"/>
        <w:numPr>
          <w:ilvl w:val="0"/>
          <w:numId w:val="5"/>
        </w:numPr>
        <w:rPr>
          <w:rFonts w:ascii="Times New Roman" w:eastAsia="Times New Roman" w:hAnsi="Times New Roman" w:cs="Times New Roman"/>
        </w:rPr>
      </w:pPr>
      <w:r w:rsidRPr="008B5636">
        <w:rPr>
          <w:rFonts w:ascii="Times New Roman" w:eastAsia="Times New Roman" w:hAnsi="Times New Roman" w:cs="Times New Roman"/>
        </w:rPr>
        <w:t>firstly sharing experience of  EU member state through a  workshop, to exchange experience with an EU Member State that has a developed personnel planning system;</w:t>
      </w:r>
      <w:r>
        <w:rPr>
          <w:rFonts w:ascii="Times New Roman" w:eastAsia="Times New Roman" w:hAnsi="Times New Roman" w:cs="Times New Roman"/>
        </w:rPr>
        <w:t xml:space="preserve"> </w:t>
      </w:r>
      <w:r w:rsidRPr="001A7B42">
        <w:rPr>
          <w:rFonts w:ascii="Times New Roman" w:eastAsia="Times New Roman" w:hAnsi="Times New Roman" w:cs="Times New Roman"/>
        </w:rPr>
        <w:t>drafting a Comparative analysis of the staff planning in MS country, with recommendations;</w:t>
      </w:r>
    </w:p>
    <w:p w14:paraId="474EB085" w14:textId="558379DD" w:rsidR="009F5690" w:rsidRPr="009F5690" w:rsidRDefault="008B5636" w:rsidP="009F5690">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rPr>
      </w:pPr>
      <w:r w:rsidRPr="008B5636">
        <w:rPr>
          <w:rFonts w:ascii="Times New Roman" w:eastAsia="Times New Roman" w:hAnsi="Times New Roman" w:cs="Times New Roman"/>
        </w:rPr>
        <w:t xml:space="preserve">organization of a round table where the comparative analysis with proposals for improvement of </w:t>
      </w:r>
      <w:proofErr w:type="spellStart"/>
      <w:r w:rsidRPr="008B5636">
        <w:rPr>
          <w:rFonts w:ascii="Times New Roman" w:eastAsia="Times New Roman" w:hAnsi="Times New Roman" w:cs="Times New Roman"/>
        </w:rPr>
        <w:t>Personnal</w:t>
      </w:r>
      <w:proofErr w:type="spellEnd"/>
      <w:r w:rsidRPr="008B5636">
        <w:rPr>
          <w:rFonts w:ascii="Times New Roman" w:eastAsia="Times New Roman" w:hAnsi="Times New Roman" w:cs="Times New Roman"/>
        </w:rPr>
        <w:t xml:space="preserve"> Planning will be presented;</w:t>
      </w:r>
      <w:r>
        <w:rPr>
          <w:rFonts w:ascii="Times New Roman" w:eastAsia="Times New Roman" w:hAnsi="Times New Roman" w:cs="Times New Roman"/>
        </w:rPr>
        <w:t xml:space="preserve"> </w:t>
      </w:r>
      <w:r w:rsidR="009F5690" w:rsidRPr="009F5690">
        <w:rPr>
          <w:rFonts w:ascii="Times New Roman" w:eastAsia="Times New Roman" w:hAnsi="Times New Roman" w:cs="Times New Roman"/>
        </w:rPr>
        <w:t>initiate a thorough and sustainable cooperation with selected EU MS, starting with a study visit to the peer administration, to get practical understanding of the applied procedure of staff planning by some of the most representative’s ministries.</w:t>
      </w:r>
    </w:p>
    <w:p w14:paraId="33439320" w14:textId="77777777" w:rsidR="00FD46C5" w:rsidRDefault="00FD46C5" w:rsidP="008C1429">
      <w:pPr>
        <w:jc w:val="both"/>
        <w:rPr>
          <w:rFonts w:ascii="Times New Roman" w:eastAsia="Times New Roman" w:hAnsi="Times New Roman" w:cs="Times New Roman"/>
          <w:b/>
        </w:rPr>
      </w:pPr>
    </w:p>
    <w:p w14:paraId="0B634616" w14:textId="2DF1E0A3" w:rsidR="00566A52" w:rsidRPr="004936CB" w:rsidRDefault="00566A52" w:rsidP="008C1429">
      <w:pPr>
        <w:jc w:val="both"/>
        <w:rPr>
          <w:rFonts w:ascii="Times New Roman" w:eastAsia="Times New Roman" w:hAnsi="Times New Roman" w:cs="Times New Roman"/>
          <w:b/>
        </w:rPr>
      </w:pPr>
      <w:r w:rsidRPr="004936CB">
        <w:rPr>
          <w:rFonts w:ascii="Times New Roman" w:eastAsia="Times New Roman" w:hAnsi="Times New Roman" w:cs="Times New Roman"/>
          <w:b/>
        </w:rPr>
        <w:t xml:space="preserve">Result 2: </w:t>
      </w:r>
      <w:r w:rsidR="008C1429" w:rsidRPr="008C1429">
        <w:rPr>
          <w:rFonts w:ascii="Times New Roman" w:eastAsia="Times New Roman" w:hAnsi="Times New Roman" w:cs="Times New Roman"/>
          <w:b/>
        </w:rPr>
        <w:t>Experiences in the area of job classification exchanged</w:t>
      </w:r>
      <w:r w:rsidR="008C1429">
        <w:rPr>
          <w:rFonts w:ascii="Times New Roman" w:eastAsia="Times New Roman" w:hAnsi="Times New Roman" w:cs="Times New Roman"/>
        </w:rPr>
        <w:t xml:space="preserve"> </w:t>
      </w:r>
    </w:p>
    <w:p w14:paraId="5F0E81BA" w14:textId="77777777" w:rsidR="0093459C" w:rsidRDefault="0093459C" w:rsidP="00DC73C0">
      <w:pPr>
        <w:spacing w:after="0" w:line="240" w:lineRule="auto"/>
        <w:jc w:val="both"/>
        <w:rPr>
          <w:rFonts w:ascii="Times New Roman" w:eastAsia="Times New Roman" w:hAnsi="Times New Roman" w:cs="Times New Roman"/>
        </w:rPr>
      </w:pPr>
    </w:p>
    <w:p w14:paraId="1BD881FD" w14:textId="77777777" w:rsidR="0093459C" w:rsidRDefault="0093459C" w:rsidP="00DC73C0">
      <w:pPr>
        <w:spacing w:after="0" w:line="240" w:lineRule="auto"/>
        <w:jc w:val="both"/>
        <w:rPr>
          <w:rFonts w:ascii="Times New Roman" w:eastAsia="Times New Roman" w:hAnsi="Times New Roman" w:cs="Times New Roman"/>
        </w:rPr>
      </w:pPr>
    </w:p>
    <w:p w14:paraId="6C74D1AD" w14:textId="1220DBEF" w:rsidR="009F5690" w:rsidRPr="009F5690" w:rsidRDefault="009F5690" w:rsidP="009F5690">
      <w:pPr>
        <w:spacing w:after="0" w:line="240" w:lineRule="auto"/>
        <w:jc w:val="both"/>
        <w:rPr>
          <w:rFonts w:ascii="Times New Roman" w:eastAsia="Times New Roman" w:hAnsi="Times New Roman" w:cs="Times New Roman"/>
          <w:color w:val="000000" w:themeColor="text1"/>
        </w:rPr>
      </w:pPr>
      <w:r w:rsidRPr="009F5690">
        <w:rPr>
          <w:rFonts w:ascii="Times New Roman" w:eastAsia="Times New Roman" w:hAnsi="Times New Roman" w:cs="Times New Roman"/>
          <w:color w:val="000000" w:themeColor="text1"/>
        </w:rPr>
        <w:t xml:space="preserve">This project will allow exchange of experiences with EU Member State that have already established Jobs Catalogue in the public administration, and to provide professional assistance from the selected EU Member State to employees of MPALSG and HRMS who worked on the preparation, drafting, consolidation and synchronization of the specifics catalogues which make up the General Catalogue. </w:t>
      </w:r>
      <w:proofErr w:type="gramStart"/>
      <w:r w:rsidRPr="009F5690">
        <w:rPr>
          <w:rFonts w:ascii="Times New Roman" w:eastAsia="Times New Roman" w:hAnsi="Times New Roman" w:cs="Times New Roman"/>
          <w:color w:val="000000" w:themeColor="text1"/>
        </w:rPr>
        <w:t>Also</w:t>
      </w:r>
      <w:proofErr w:type="gramEnd"/>
      <w:r w:rsidRPr="009F5690">
        <w:rPr>
          <w:rFonts w:ascii="Times New Roman" w:eastAsia="Times New Roman" w:hAnsi="Times New Roman" w:cs="Times New Roman"/>
          <w:color w:val="000000" w:themeColor="text1"/>
        </w:rPr>
        <w:t xml:space="preserve">, expert support will be needed for ministry’s employees regarding the defining and in-depth analysis of established fields of work and its comparison with those established in the EU Member State. Concretely, the project will provide support in terms of exchanging of experiences in the area of job classification. In that regard, the project will support organization and implementation of three workshops in order to check and harmonize job families and job descriptions through the development of a comparative analysis of the Catalogue in the MS partner country. </w:t>
      </w:r>
      <w:proofErr w:type="gramStart"/>
      <w:r w:rsidRPr="009F5690">
        <w:rPr>
          <w:rFonts w:ascii="Times New Roman" w:eastAsia="Times New Roman" w:hAnsi="Times New Roman" w:cs="Times New Roman"/>
          <w:color w:val="000000" w:themeColor="text1"/>
        </w:rPr>
        <w:t xml:space="preserve">The first workshop will be organized in order to  check and harmonize families and job descriptions in the Special Catalogue of titles, positions and functions in local self-government units, </w:t>
      </w:r>
      <w:r w:rsidR="00FC49D5">
        <w:rPr>
          <w:rFonts w:ascii="Times New Roman" w:eastAsia="Times New Roman" w:hAnsi="Times New Roman" w:cs="Times New Roman"/>
          <w:color w:val="000000" w:themeColor="text1"/>
        </w:rPr>
        <w:t xml:space="preserve">and </w:t>
      </w:r>
      <w:r w:rsidRPr="009F5690">
        <w:rPr>
          <w:rFonts w:ascii="Times New Roman" w:eastAsia="Times New Roman" w:hAnsi="Times New Roman" w:cs="Times New Roman"/>
          <w:color w:val="000000" w:themeColor="text1"/>
        </w:rPr>
        <w:t xml:space="preserve">to check and harmonize families and job descriptions in in the Special Catalogue of titles, positions and functions of civil servants in state bodies, while the </w:t>
      </w:r>
      <w:r w:rsidR="00FC49D5">
        <w:rPr>
          <w:rFonts w:ascii="Times New Roman" w:eastAsia="Times New Roman" w:hAnsi="Times New Roman" w:cs="Times New Roman"/>
          <w:color w:val="000000" w:themeColor="text1"/>
        </w:rPr>
        <w:t xml:space="preserve">second </w:t>
      </w:r>
      <w:r w:rsidRPr="009F5690">
        <w:rPr>
          <w:rFonts w:ascii="Times New Roman" w:eastAsia="Times New Roman" w:hAnsi="Times New Roman" w:cs="Times New Roman"/>
          <w:color w:val="000000" w:themeColor="text1"/>
        </w:rPr>
        <w:t>workshop, will be organized with the aim to present conclusions from the first workshop and to determine the main guidelines and key points for making a comparative analysis in this field.</w:t>
      </w:r>
      <w:proofErr w:type="gramEnd"/>
      <w:r w:rsidRPr="009F5690">
        <w:rPr>
          <w:rFonts w:ascii="Times New Roman" w:eastAsia="Times New Roman" w:hAnsi="Times New Roman" w:cs="Times New Roman"/>
          <w:color w:val="000000" w:themeColor="text1"/>
        </w:rPr>
        <w:t xml:space="preserve"> Findings form the workshops </w:t>
      </w:r>
      <w:proofErr w:type="gramStart"/>
      <w:r w:rsidRPr="009F5690">
        <w:rPr>
          <w:rFonts w:ascii="Times New Roman" w:eastAsia="Times New Roman" w:hAnsi="Times New Roman" w:cs="Times New Roman"/>
          <w:color w:val="000000" w:themeColor="text1"/>
        </w:rPr>
        <w:t>will be reflected</w:t>
      </w:r>
      <w:proofErr w:type="gramEnd"/>
      <w:r w:rsidRPr="009F5690">
        <w:rPr>
          <w:rFonts w:ascii="Times New Roman" w:eastAsia="Times New Roman" w:hAnsi="Times New Roman" w:cs="Times New Roman"/>
          <w:color w:val="000000" w:themeColor="text1"/>
        </w:rPr>
        <w:t xml:space="preserve"> in the Comparative analyses of job catalogue that will be prepared within the scope of the project. Finally, in order to ensure sharing of knowledge a round table where the comparative analysis with proposals for improvement of the Special Catalogue of titles, positions and functions in local self-government units and the Special Catalogue of titles, positions and functions of civil servants in state bodies will be organized. </w:t>
      </w:r>
    </w:p>
    <w:p w14:paraId="589CBCD4" w14:textId="77777777" w:rsidR="009F5690" w:rsidRDefault="009F5690" w:rsidP="009F5690">
      <w:pPr>
        <w:spacing w:after="0" w:line="240" w:lineRule="auto"/>
        <w:jc w:val="both"/>
        <w:rPr>
          <w:rFonts w:ascii="Arial Narrow" w:eastAsia="Times New Roman" w:hAnsi="Arial Narrow" w:cs="Times New Roman"/>
          <w:sz w:val="20"/>
          <w:szCs w:val="20"/>
        </w:rPr>
      </w:pPr>
    </w:p>
    <w:p w14:paraId="2767E898" w14:textId="2CE3D204" w:rsidR="009F5690" w:rsidRPr="00AF3AA9" w:rsidRDefault="009F5690" w:rsidP="00AF3AA9">
      <w:pPr>
        <w:spacing w:after="0" w:line="240" w:lineRule="auto"/>
        <w:jc w:val="both"/>
        <w:rPr>
          <w:rFonts w:ascii="Times New Roman" w:eastAsia="Times New Roman" w:hAnsi="Times New Roman" w:cs="Times New Roman"/>
          <w:color w:val="000000" w:themeColor="text1"/>
        </w:rPr>
      </w:pPr>
      <w:r w:rsidRPr="007B55AD">
        <w:rPr>
          <w:rFonts w:ascii="Times New Roman" w:eastAsia="Times New Roman" w:hAnsi="Times New Roman" w:cs="Times New Roman"/>
          <w:color w:val="000000" w:themeColor="text1"/>
        </w:rPr>
        <w:t>Therefore, the projects aims at:</w:t>
      </w:r>
    </w:p>
    <w:p w14:paraId="5852E0AA" w14:textId="77777777" w:rsidR="009F5690" w:rsidRPr="00550529" w:rsidRDefault="009F5690" w:rsidP="009F5690">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rPr>
      </w:pPr>
      <w:r w:rsidRPr="00550529">
        <w:rPr>
          <w:rFonts w:ascii="Times New Roman" w:eastAsia="Times New Roman" w:hAnsi="Times New Roman" w:cs="Times New Roman"/>
        </w:rPr>
        <w:t xml:space="preserve">firstly, sharing experience of EU member state through workshops and roundtable, </w:t>
      </w:r>
    </w:p>
    <w:p w14:paraId="7E81C49A" w14:textId="77777777" w:rsidR="009F5690" w:rsidRPr="00550529" w:rsidRDefault="009F5690" w:rsidP="009F5690">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rPr>
      </w:pPr>
      <w:proofErr w:type="gramStart"/>
      <w:r w:rsidRPr="00550529">
        <w:rPr>
          <w:rFonts w:ascii="Times New Roman" w:eastAsia="Times New Roman" w:hAnsi="Times New Roman" w:cs="Times New Roman"/>
        </w:rPr>
        <w:t>and</w:t>
      </w:r>
      <w:proofErr w:type="gramEnd"/>
      <w:r w:rsidRPr="00550529">
        <w:rPr>
          <w:rFonts w:ascii="Times New Roman" w:eastAsia="Times New Roman" w:hAnsi="Times New Roman" w:cs="Times New Roman"/>
        </w:rPr>
        <w:t xml:space="preserve"> creating basis for synchronization of the specifics catalogues which make up the General Catalogue.</w:t>
      </w:r>
    </w:p>
    <w:p w14:paraId="62310A69" w14:textId="77777777" w:rsidR="0093459C" w:rsidRPr="0093459C" w:rsidRDefault="0093459C" w:rsidP="0093459C">
      <w:pPr>
        <w:spacing w:after="0" w:line="240" w:lineRule="auto"/>
        <w:jc w:val="both"/>
        <w:rPr>
          <w:rFonts w:ascii="Times New Roman" w:eastAsia="Times New Roman" w:hAnsi="Times New Roman" w:cs="Times New Roman"/>
        </w:rPr>
      </w:pPr>
    </w:p>
    <w:p w14:paraId="0BA1A973" w14:textId="53EE5646" w:rsidR="0093459C" w:rsidRDefault="0093459C" w:rsidP="00DC73C0">
      <w:pPr>
        <w:spacing w:after="0" w:line="240" w:lineRule="auto"/>
        <w:jc w:val="both"/>
        <w:rPr>
          <w:rFonts w:ascii="Times New Roman" w:eastAsia="Times New Roman" w:hAnsi="Times New Roman" w:cs="Times New Roman"/>
        </w:rPr>
      </w:pPr>
    </w:p>
    <w:p w14:paraId="4697502E" w14:textId="6AA27477" w:rsidR="00074F94" w:rsidRPr="00FD46C5"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FD46C5">
        <w:rPr>
          <w:rFonts w:ascii="Times New Roman" w:eastAsia="Times New Roman" w:hAnsi="Times New Roman" w:cs="Times New Roman"/>
          <w:b/>
          <w:sz w:val="24"/>
          <w:szCs w:val="24"/>
          <w:lang w:eastAsia="en-GB"/>
        </w:rPr>
        <w:t>3.6</w:t>
      </w:r>
      <w:r w:rsidRPr="00FD46C5">
        <w:rPr>
          <w:rFonts w:ascii="Times New Roman" w:eastAsia="Times New Roman" w:hAnsi="Times New Roman" w:cs="Times New Roman"/>
          <w:b/>
          <w:sz w:val="24"/>
          <w:szCs w:val="24"/>
          <w:lang w:eastAsia="en-GB"/>
        </w:rPr>
        <w:tab/>
        <w:t>Expected activities:</w:t>
      </w:r>
    </w:p>
    <w:p w14:paraId="35EBD1BC" w14:textId="07E5C651" w:rsidR="00566A52" w:rsidRPr="004936CB" w:rsidRDefault="00E56DD4" w:rsidP="00E56DD4">
      <w:pPr>
        <w:autoSpaceDE w:val="0"/>
        <w:autoSpaceDN w:val="0"/>
        <w:adjustRightInd w:val="0"/>
        <w:spacing w:before="120" w:after="0" w:line="240" w:lineRule="auto"/>
        <w:jc w:val="both"/>
        <w:rPr>
          <w:rFonts w:ascii="Times New Roman" w:eastAsia="Times New Roman" w:hAnsi="Times New Roman" w:cs="Times New Roman"/>
          <w:i/>
          <w:sz w:val="24"/>
          <w:szCs w:val="24"/>
          <w:lang w:eastAsia="en-GB"/>
        </w:rPr>
      </w:pPr>
      <w:r w:rsidRPr="004936CB">
        <w:rPr>
          <w:rFonts w:ascii="Times New Roman" w:eastAsia="Times New Roman" w:hAnsi="Times New Roman" w:cs="Times New Roman"/>
          <w:b/>
        </w:rPr>
        <w:t>Result 1: Best practice presented in the field of staff planning</w:t>
      </w:r>
    </w:p>
    <w:p w14:paraId="32D9F35D" w14:textId="57B23F67" w:rsidR="006A77FC" w:rsidRPr="004936CB" w:rsidRDefault="002030F7" w:rsidP="006A77FC">
      <w:pPr>
        <w:spacing w:after="0" w:line="240" w:lineRule="auto"/>
        <w:jc w:val="both"/>
        <w:rPr>
          <w:rFonts w:ascii="Times New Roman" w:eastAsia="Times New Roman" w:hAnsi="Times New Roman" w:cs="Times New Roman"/>
          <w:b/>
          <w:lang w:val="sr-Latn-RS"/>
        </w:rPr>
      </w:pPr>
      <w:r>
        <w:rPr>
          <w:rFonts w:ascii="Times New Roman" w:eastAsia="Times New Roman" w:hAnsi="Times New Roman" w:cs="Times New Roman"/>
          <w:b/>
          <w:lang w:val="sr-Latn-RS"/>
        </w:rPr>
        <w:lastRenderedPageBreak/>
        <w:t xml:space="preserve"> </w:t>
      </w:r>
    </w:p>
    <w:p w14:paraId="6E59F6FF" w14:textId="77777777" w:rsidR="006A77FC" w:rsidRPr="004936CB" w:rsidRDefault="006A77FC" w:rsidP="006A77FC">
      <w:pPr>
        <w:spacing w:after="0" w:line="240" w:lineRule="auto"/>
        <w:jc w:val="both"/>
        <w:rPr>
          <w:rFonts w:ascii="Times New Roman" w:eastAsia="Times New Roman" w:hAnsi="Times New Roman" w:cs="Times New Roman"/>
          <w:lang w:val="sr-Latn-RS"/>
        </w:rPr>
      </w:pPr>
    </w:p>
    <w:p w14:paraId="65B8F74C" w14:textId="2F92DECD" w:rsidR="000860D8" w:rsidRPr="000860D8" w:rsidRDefault="000860D8" w:rsidP="000860D8">
      <w:pPr>
        <w:spacing w:after="0" w:line="240" w:lineRule="auto"/>
        <w:jc w:val="both"/>
        <w:rPr>
          <w:rFonts w:ascii="Times New Roman" w:eastAsia="Times New Roman" w:hAnsi="Times New Roman" w:cs="Times New Roman"/>
          <w:lang w:val="sr-Latn-RS"/>
        </w:rPr>
      </w:pPr>
      <w:r w:rsidRPr="000860D8">
        <w:rPr>
          <w:rFonts w:ascii="Times New Roman" w:eastAsia="Times New Roman" w:hAnsi="Times New Roman" w:cs="Times New Roman"/>
          <w:lang w:val="sr-Latn-RS"/>
        </w:rPr>
        <w:t>Activity 1</w:t>
      </w:r>
      <w:r w:rsidR="001B4F0A">
        <w:rPr>
          <w:rFonts w:ascii="Times New Roman" w:eastAsia="Times New Roman" w:hAnsi="Times New Roman" w:cs="Times New Roman"/>
          <w:lang w:val="sr-Latn-RS"/>
        </w:rPr>
        <w:t>.: Organization of a</w:t>
      </w:r>
      <w:r w:rsidRPr="000860D8">
        <w:rPr>
          <w:rFonts w:ascii="Times New Roman" w:eastAsia="Times New Roman" w:hAnsi="Times New Roman" w:cs="Times New Roman"/>
          <w:lang w:val="sr-Latn-RS"/>
        </w:rPr>
        <w:t xml:space="preserve">  workshop to present best practices in the field of personnel planning in State administration bodies with the participation of experts from selected MS </w:t>
      </w:r>
    </w:p>
    <w:p w14:paraId="03F41EBE" w14:textId="45107C50" w:rsidR="000860D8" w:rsidRPr="000860D8" w:rsidRDefault="00C7072F" w:rsidP="000860D8">
      <w:p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Activity </w:t>
      </w:r>
      <w:r w:rsidR="000860D8" w:rsidRPr="000860D8">
        <w:rPr>
          <w:rFonts w:ascii="Times New Roman" w:eastAsia="Times New Roman" w:hAnsi="Times New Roman" w:cs="Times New Roman"/>
          <w:lang w:val="sr-Latn-RS"/>
        </w:rPr>
        <w:t xml:space="preserve">2. </w:t>
      </w:r>
      <w:r w:rsidR="00DF4193">
        <w:rPr>
          <w:rFonts w:ascii="Times New Roman" w:eastAsia="Times New Roman" w:hAnsi="Times New Roman" w:cs="Times New Roman"/>
          <w:lang w:val="sr-Latn-RS"/>
        </w:rPr>
        <w:t>D</w:t>
      </w:r>
      <w:r w:rsidR="000860D8" w:rsidRPr="000860D8">
        <w:rPr>
          <w:rFonts w:ascii="Times New Roman" w:eastAsia="Times New Roman" w:hAnsi="Times New Roman" w:cs="Times New Roman"/>
          <w:lang w:val="sr-Latn-RS"/>
        </w:rPr>
        <w:t>rafting a Comparative analysis of the staff planning in M</w:t>
      </w:r>
      <w:r w:rsidR="00DF4193">
        <w:rPr>
          <w:rFonts w:ascii="Times New Roman" w:eastAsia="Times New Roman" w:hAnsi="Times New Roman" w:cs="Times New Roman"/>
          <w:lang w:val="sr-Latn-RS"/>
        </w:rPr>
        <w:t xml:space="preserve">ember </w:t>
      </w:r>
      <w:r w:rsidR="000860D8" w:rsidRPr="000860D8">
        <w:rPr>
          <w:rFonts w:ascii="Times New Roman" w:eastAsia="Times New Roman" w:hAnsi="Times New Roman" w:cs="Times New Roman"/>
          <w:lang w:val="sr-Latn-RS"/>
        </w:rPr>
        <w:t>S</w:t>
      </w:r>
      <w:r w:rsidR="00DF4193">
        <w:rPr>
          <w:rFonts w:ascii="Times New Roman" w:eastAsia="Times New Roman" w:hAnsi="Times New Roman" w:cs="Times New Roman"/>
          <w:lang w:val="sr-Latn-RS"/>
        </w:rPr>
        <w:t>tates</w:t>
      </w:r>
      <w:r w:rsidR="000860D8" w:rsidRPr="000860D8">
        <w:rPr>
          <w:rFonts w:ascii="Times New Roman" w:eastAsia="Times New Roman" w:hAnsi="Times New Roman" w:cs="Times New Roman"/>
          <w:lang w:val="sr-Latn-RS"/>
        </w:rPr>
        <w:t>, with recommendations</w:t>
      </w:r>
      <w:r w:rsidR="00DF4193">
        <w:rPr>
          <w:rFonts w:ascii="Times New Roman" w:eastAsia="Times New Roman" w:hAnsi="Times New Roman" w:cs="Times New Roman"/>
          <w:lang w:val="sr-Latn-RS"/>
        </w:rPr>
        <w:t xml:space="preserve"> included</w:t>
      </w:r>
    </w:p>
    <w:p w14:paraId="2E2043E5" w14:textId="09A800EE" w:rsidR="006A77FC" w:rsidRPr="004936CB" w:rsidRDefault="00C7072F" w:rsidP="006A77FC">
      <w:p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Activity </w:t>
      </w:r>
      <w:r w:rsidR="000860D8" w:rsidRPr="000860D8">
        <w:rPr>
          <w:rFonts w:ascii="Times New Roman" w:eastAsia="Times New Roman" w:hAnsi="Times New Roman" w:cs="Times New Roman"/>
          <w:lang w:val="sr-Latn-RS"/>
        </w:rPr>
        <w:t>3. Organization of a round table where the comparative analysis with proposals for improvement of Personnal Planning will be presented;</w:t>
      </w:r>
    </w:p>
    <w:p w14:paraId="5F157720" w14:textId="378F9888" w:rsidR="006A77FC" w:rsidRPr="004936CB" w:rsidRDefault="00C7072F" w:rsidP="006A77FC">
      <w:p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Activity </w:t>
      </w:r>
      <w:r w:rsidR="000860D8">
        <w:rPr>
          <w:rFonts w:ascii="Times New Roman" w:eastAsia="Times New Roman" w:hAnsi="Times New Roman" w:cs="Times New Roman"/>
          <w:lang w:val="sr-Latn-RS"/>
        </w:rPr>
        <w:t>4</w:t>
      </w:r>
      <w:r w:rsidR="006A77FC" w:rsidRPr="004936CB">
        <w:rPr>
          <w:rFonts w:ascii="Times New Roman" w:eastAsia="Times New Roman" w:hAnsi="Times New Roman" w:cs="Times New Roman"/>
          <w:lang w:val="sr-Latn-RS"/>
        </w:rPr>
        <w:t xml:space="preserve"> Organization of study visit for </w:t>
      </w:r>
      <w:r w:rsidR="001A0F04">
        <w:rPr>
          <w:rFonts w:ascii="Times New Roman" w:eastAsia="Times New Roman" w:hAnsi="Times New Roman" w:cs="Times New Roman"/>
          <w:lang w:val="sr-Latn-RS"/>
        </w:rPr>
        <w:t>16</w:t>
      </w:r>
      <w:r w:rsidR="006A77FC" w:rsidRPr="004936CB">
        <w:rPr>
          <w:rFonts w:ascii="Times New Roman" w:eastAsia="Times New Roman" w:hAnsi="Times New Roman" w:cs="Times New Roman"/>
          <w:lang w:val="sr-Latn-RS"/>
        </w:rPr>
        <w:t xml:space="preserve"> representatives of </w:t>
      </w:r>
      <w:r w:rsidR="001A4AFD">
        <w:rPr>
          <w:rFonts w:ascii="Times New Roman" w:eastAsia="Times New Roman" w:hAnsi="Times New Roman" w:cs="Times New Roman"/>
          <w:lang w:val="sr-Latn-RS"/>
        </w:rPr>
        <w:t>MPALSG</w:t>
      </w:r>
      <w:r w:rsidR="001A0F04">
        <w:rPr>
          <w:rFonts w:ascii="Times New Roman" w:eastAsia="Times New Roman" w:hAnsi="Times New Roman" w:cs="Times New Roman"/>
          <w:lang w:val="sr-Latn-RS"/>
        </w:rPr>
        <w:t>,</w:t>
      </w:r>
      <w:r w:rsidR="00DF4193">
        <w:rPr>
          <w:rFonts w:ascii="Times New Roman" w:eastAsia="Times New Roman" w:hAnsi="Times New Roman" w:cs="Times New Roman"/>
          <w:lang w:val="sr-Latn-RS"/>
        </w:rPr>
        <w:t xml:space="preserve"> </w:t>
      </w:r>
      <w:r w:rsidR="001A4AFD">
        <w:rPr>
          <w:rFonts w:ascii="Times New Roman" w:eastAsia="Times New Roman" w:hAnsi="Times New Roman" w:cs="Times New Roman"/>
          <w:lang w:val="sr-Latn-RS"/>
        </w:rPr>
        <w:t>HRMS</w:t>
      </w:r>
      <w:r w:rsidR="001A0F04">
        <w:rPr>
          <w:rFonts w:ascii="Times New Roman" w:eastAsia="Times New Roman" w:hAnsi="Times New Roman" w:cs="Times New Roman"/>
          <w:lang w:val="sr-Latn-RS"/>
        </w:rPr>
        <w:t xml:space="preserve"> and SCTM</w:t>
      </w:r>
      <w:r w:rsidR="006A77FC" w:rsidRPr="004936CB">
        <w:rPr>
          <w:rFonts w:ascii="Times New Roman" w:eastAsia="Times New Roman" w:hAnsi="Times New Roman" w:cs="Times New Roman"/>
          <w:lang w:val="sr-Latn-RS"/>
        </w:rPr>
        <w:t xml:space="preserve"> in order to exchange experience</w:t>
      </w:r>
      <w:r w:rsidR="00DF4193">
        <w:rPr>
          <w:rFonts w:ascii="Times New Roman" w:eastAsia="Times New Roman" w:hAnsi="Times New Roman" w:cs="Times New Roman"/>
          <w:lang w:val="sr-Latn-RS"/>
        </w:rPr>
        <w:t>s</w:t>
      </w:r>
      <w:r w:rsidR="006A77FC" w:rsidRPr="004936CB">
        <w:rPr>
          <w:rFonts w:ascii="Times New Roman" w:eastAsia="Times New Roman" w:hAnsi="Times New Roman" w:cs="Times New Roman"/>
          <w:lang w:val="sr-Latn-RS"/>
        </w:rPr>
        <w:t xml:space="preserve"> in the field of personnel planning</w:t>
      </w:r>
      <w:r w:rsidR="001A0F04">
        <w:rPr>
          <w:rFonts w:ascii="Times New Roman" w:eastAsia="Times New Roman" w:hAnsi="Times New Roman" w:cs="Times New Roman"/>
          <w:lang w:val="sr-Latn-RS"/>
        </w:rPr>
        <w:t xml:space="preserve"> and job classification,</w:t>
      </w:r>
      <w:r w:rsidR="006A77FC" w:rsidRPr="004936CB">
        <w:rPr>
          <w:rFonts w:ascii="Times New Roman" w:eastAsia="Times New Roman" w:hAnsi="Times New Roman" w:cs="Times New Roman"/>
          <w:lang w:val="sr-Latn-RS"/>
        </w:rPr>
        <w:t xml:space="preserve"> in State administration</w:t>
      </w:r>
      <w:r w:rsidR="00A50F0E">
        <w:rPr>
          <w:rFonts w:ascii="Times New Roman" w:eastAsia="Times New Roman" w:hAnsi="Times New Roman" w:cs="Times New Roman"/>
          <w:lang w:val="sr-Latn-RS"/>
        </w:rPr>
        <w:t xml:space="preserve"> bodies</w:t>
      </w:r>
      <w:r w:rsidR="001A0F04">
        <w:rPr>
          <w:rFonts w:ascii="Times New Roman" w:eastAsia="Times New Roman" w:hAnsi="Times New Roman" w:cs="Times New Roman"/>
          <w:lang w:val="sr-Latn-RS"/>
        </w:rPr>
        <w:t xml:space="preserve"> and at local level (</w:t>
      </w:r>
      <w:r w:rsidR="001A0F04" w:rsidRPr="001A0F04">
        <w:rPr>
          <w:rFonts w:ascii="Times New Roman" w:eastAsia="Times New Roman" w:hAnsi="Times New Roman" w:cs="Times New Roman"/>
          <w:lang w:val="sr-Latn-RS"/>
        </w:rPr>
        <w:t>i.e. exchange of ideas that stand behind the production of the catalogue, who is in charge with the production and publishing the catalogue, linkage between the job catalogue and employment in public sector and personnel planning</w:t>
      </w:r>
      <w:r w:rsidR="001A0F04">
        <w:rPr>
          <w:rFonts w:ascii="Times New Roman" w:eastAsia="Times New Roman" w:hAnsi="Times New Roman" w:cs="Times New Roman"/>
          <w:lang w:val="sr-Latn-RS"/>
        </w:rPr>
        <w:t>)</w:t>
      </w:r>
    </w:p>
    <w:p w14:paraId="5587F30C" w14:textId="77777777" w:rsidR="006A77FC" w:rsidRDefault="006A77FC" w:rsidP="006A77FC">
      <w:pPr>
        <w:spacing w:after="0" w:line="240" w:lineRule="auto"/>
        <w:jc w:val="both"/>
        <w:rPr>
          <w:rFonts w:ascii="Times New Roman" w:eastAsia="Times New Roman" w:hAnsi="Times New Roman" w:cs="Times New Roman"/>
          <w:lang w:val="sr-Latn-RS"/>
        </w:rPr>
      </w:pPr>
    </w:p>
    <w:p w14:paraId="5B83E6D4" w14:textId="00AA6EB6" w:rsidR="00F338A0" w:rsidRPr="00E56DD4" w:rsidRDefault="00E56DD4" w:rsidP="00E56DD4">
      <w:pPr>
        <w:jc w:val="both"/>
        <w:rPr>
          <w:rFonts w:ascii="Times New Roman" w:eastAsia="Times New Roman" w:hAnsi="Times New Roman" w:cs="Times New Roman"/>
          <w:b/>
        </w:rPr>
      </w:pPr>
      <w:r w:rsidRPr="004936CB">
        <w:rPr>
          <w:rFonts w:ascii="Times New Roman" w:eastAsia="Times New Roman" w:hAnsi="Times New Roman" w:cs="Times New Roman"/>
          <w:b/>
        </w:rPr>
        <w:t xml:space="preserve">Result 2: </w:t>
      </w:r>
      <w:r w:rsidRPr="008C1429">
        <w:rPr>
          <w:rFonts w:ascii="Times New Roman" w:eastAsia="Times New Roman" w:hAnsi="Times New Roman" w:cs="Times New Roman"/>
          <w:b/>
        </w:rPr>
        <w:t>Experiences in the area of job classification exchanged</w:t>
      </w:r>
      <w:r>
        <w:rPr>
          <w:rFonts w:ascii="Times New Roman" w:eastAsia="Times New Roman" w:hAnsi="Times New Roman" w:cs="Times New Roman"/>
        </w:rPr>
        <w:t xml:space="preserve"> </w:t>
      </w:r>
    </w:p>
    <w:p w14:paraId="71344835" w14:textId="77777777" w:rsidR="006A77FC" w:rsidRDefault="006A77FC" w:rsidP="006A77FC">
      <w:pPr>
        <w:spacing w:after="0" w:line="240" w:lineRule="auto"/>
        <w:jc w:val="both"/>
        <w:rPr>
          <w:rFonts w:ascii="Times New Roman" w:eastAsia="Times New Roman" w:hAnsi="Times New Roman" w:cs="Times New Roman"/>
          <w:lang w:val="sr-Latn-RS"/>
        </w:rPr>
      </w:pPr>
    </w:p>
    <w:p w14:paraId="0390960E" w14:textId="1CC62555" w:rsidR="00DF4193" w:rsidRDefault="006971F7" w:rsidP="006A77FC">
      <w:pPr>
        <w:spacing w:after="0" w:line="240" w:lineRule="auto"/>
        <w:jc w:val="both"/>
        <w:rPr>
          <w:rFonts w:ascii="Times New Roman" w:eastAsia="Times New Roman" w:hAnsi="Times New Roman" w:cs="Times New Roman"/>
          <w:lang w:val="sr-Latn-RS"/>
        </w:rPr>
      </w:pPr>
      <w:r w:rsidRPr="006971F7">
        <w:rPr>
          <w:rFonts w:ascii="Times New Roman" w:eastAsia="Times New Roman" w:hAnsi="Times New Roman" w:cs="Times New Roman"/>
          <w:lang w:val="sr-Latn-RS"/>
        </w:rPr>
        <w:t xml:space="preserve">Activity 1: Organzation of three workshops in order to check and harmonize job families and job descriptions through the development of a comparative analysis of the Catalogue in the MS partner country. </w:t>
      </w:r>
    </w:p>
    <w:p w14:paraId="10C45947" w14:textId="7892E7DF" w:rsidR="00DF4193" w:rsidRDefault="00F544C0" w:rsidP="00DF4193">
      <w:pPr>
        <w:pStyle w:val="ListParagraph"/>
        <w:numPr>
          <w:ilvl w:val="0"/>
          <w:numId w:val="5"/>
        </w:num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Sub activity </w:t>
      </w:r>
      <w:r w:rsidR="00DF4193" w:rsidRPr="00DF4193">
        <w:rPr>
          <w:rFonts w:ascii="Times New Roman" w:eastAsia="Times New Roman" w:hAnsi="Times New Roman" w:cs="Times New Roman"/>
          <w:lang w:val="sr-Latn-RS"/>
        </w:rPr>
        <w:t xml:space="preserve">1.1 </w:t>
      </w:r>
      <w:r w:rsidR="006971F7" w:rsidRPr="00DF4193">
        <w:rPr>
          <w:rFonts w:ascii="Times New Roman" w:eastAsia="Times New Roman" w:hAnsi="Times New Roman" w:cs="Times New Roman"/>
          <w:lang w:val="sr-Latn-RS"/>
        </w:rPr>
        <w:t>The aim of the first workshop is to check and harmonize job families and job descriptions in the Special Catalogue of titles, positions and functions in local self-government units,</w:t>
      </w:r>
    </w:p>
    <w:p w14:paraId="62F33EF8" w14:textId="3FBC7750" w:rsidR="00DF4193" w:rsidRDefault="00F544C0" w:rsidP="00DF4193">
      <w:pPr>
        <w:pStyle w:val="ListParagraph"/>
        <w:numPr>
          <w:ilvl w:val="0"/>
          <w:numId w:val="5"/>
        </w:num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Sub-activity </w:t>
      </w:r>
      <w:r w:rsidR="00DF4193">
        <w:rPr>
          <w:rFonts w:ascii="Times New Roman" w:eastAsia="Times New Roman" w:hAnsi="Times New Roman" w:cs="Times New Roman"/>
          <w:lang w:val="sr-Latn-RS"/>
        </w:rPr>
        <w:t>1.2</w:t>
      </w:r>
      <w:r w:rsidR="006971F7" w:rsidRPr="00DF4193">
        <w:rPr>
          <w:rFonts w:ascii="Times New Roman" w:eastAsia="Times New Roman" w:hAnsi="Times New Roman" w:cs="Times New Roman"/>
          <w:lang w:val="sr-Latn-RS"/>
        </w:rPr>
        <w:t xml:space="preserve"> </w:t>
      </w:r>
      <w:r w:rsidR="00DF4193">
        <w:rPr>
          <w:rFonts w:ascii="Times New Roman" w:eastAsia="Times New Roman" w:hAnsi="Times New Roman" w:cs="Times New Roman"/>
          <w:lang w:val="sr-Latn-RS"/>
        </w:rPr>
        <w:t xml:space="preserve">The </w:t>
      </w:r>
      <w:r w:rsidR="006971F7" w:rsidRPr="00DF4193">
        <w:rPr>
          <w:rFonts w:ascii="Times New Roman" w:eastAsia="Times New Roman" w:hAnsi="Times New Roman" w:cs="Times New Roman"/>
          <w:lang w:val="sr-Latn-RS"/>
        </w:rPr>
        <w:t xml:space="preserve">second </w:t>
      </w:r>
      <w:r w:rsidR="00DF4193">
        <w:rPr>
          <w:rFonts w:ascii="Times New Roman" w:eastAsia="Times New Roman" w:hAnsi="Times New Roman" w:cs="Times New Roman"/>
          <w:lang w:val="sr-Latn-RS"/>
        </w:rPr>
        <w:t>workshop will aim at</w:t>
      </w:r>
      <w:r w:rsidR="00DF4193" w:rsidRPr="00DF4193">
        <w:rPr>
          <w:rFonts w:ascii="Times New Roman" w:eastAsia="Times New Roman" w:hAnsi="Times New Roman" w:cs="Times New Roman"/>
          <w:lang w:val="sr-Latn-RS"/>
        </w:rPr>
        <w:t xml:space="preserve"> </w:t>
      </w:r>
      <w:r w:rsidR="006971F7" w:rsidRPr="00DF4193">
        <w:rPr>
          <w:rFonts w:ascii="Times New Roman" w:eastAsia="Times New Roman" w:hAnsi="Times New Roman" w:cs="Times New Roman"/>
          <w:lang w:val="sr-Latn-RS"/>
        </w:rPr>
        <w:t>check</w:t>
      </w:r>
      <w:r w:rsidR="00DF4193">
        <w:rPr>
          <w:rFonts w:ascii="Times New Roman" w:eastAsia="Times New Roman" w:hAnsi="Times New Roman" w:cs="Times New Roman"/>
          <w:lang w:val="sr-Latn-RS"/>
        </w:rPr>
        <w:t>ing</w:t>
      </w:r>
      <w:r w:rsidR="006971F7" w:rsidRPr="00DF4193">
        <w:rPr>
          <w:rFonts w:ascii="Times New Roman" w:eastAsia="Times New Roman" w:hAnsi="Times New Roman" w:cs="Times New Roman"/>
          <w:lang w:val="sr-Latn-RS"/>
        </w:rPr>
        <w:t xml:space="preserve"> and harmoniz</w:t>
      </w:r>
      <w:r w:rsidR="00DF4193">
        <w:rPr>
          <w:rFonts w:ascii="Times New Roman" w:eastAsia="Times New Roman" w:hAnsi="Times New Roman" w:cs="Times New Roman"/>
          <w:lang w:val="sr-Latn-RS"/>
        </w:rPr>
        <w:t>ing</w:t>
      </w:r>
      <w:r w:rsidR="006971F7" w:rsidRPr="00DF4193">
        <w:rPr>
          <w:rFonts w:ascii="Times New Roman" w:eastAsia="Times New Roman" w:hAnsi="Times New Roman" w:cs="Times New Roman"/>
          <w:lang w:val="sr-Latn-RS"/>
        </w:rPr>
        <w:t xml:space="preserve"> families and job descriptions in in the Special Catalogue of titles, positions and functions of civil servants in state bodies</w:t>
      </w:r>
      <w:r w:rsidR="00DF4193">
        <w:rPr>
          <w:rFonts w:ascii="Times New Roman" w:eastAsia="Times New Roman" w:hAnsi="Times New Roman" w:cs="Times New Roman"/>
          <w:lang w:val="sr-Latn-RS"/>
        </w:rPr>
        <w:t xml:space="preserve">. </w:t>
      </w:r>
    </w:p>
    <w:p w14:paraId="31DEAE92" w14:textId="1CC1C617" w:rsidR="003034C1" w:rsidRPr="00DF4193" w:rsidRDefault="00F544C0" w:rsidP="00DF4193">
      <w:pPr>
        <w:pStyle w:val="ListParagraph"/>
        <w:numPr>
          <w:ilvl w:val="0"/>
          <w:numId w:val="5"/>
        </w:num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Sub-activity </w:t>
      </w:r>
      <w:r w:rsidR="00DF4193">
        <w:rPr>
          <w:rFonts w:ascii="Times New Roman" w:eastAsia="Times New Roman" w:hAnsi="Times New Roman" w:cs="Times New Roman"/>
          <w:lang w:val="sr-Latn-RS"/>
        </w:rPr>
        <w:t xml:space="preserve">1.3 </w:t>
      </w:r>
      <w:r w:rsidR="006971F7" w:rsidRPr="00DF4193">
        <w:rPr>
          <w:rFonts w:ascii="Times New Roman" w:eastAsia="Times New Roman" w:hAnsi="Times New Roman" w:cs="Times New Roman"/>
          <w:lang w:val="sr-Latn-RS"/>
        </w:rPr>
        <w:t xml:space="preserve">  </w:t>
      </w:r>
      <w:r w:rsidR="00DF4193">
        <w:rPr>
          <w:rFonts w:ascii="Times New Roman" w:eastAsia="Times New Roman" w:hAnsi="Times New Roman" w:cs="Times New Roman"/>
          <w:lang w:val="sr-Latn-RS"/>
        </w:rPr>
        <w:t xml:space="preserve"> The </w:t>
      </w:r>
      <w:r w:rsidR="006971F7" w:rsidRPr="00DF4193">
        <w:rPr>
          <w:rFonts w:ascii="Times New Roman" w:eastAsia="Times New Roman" w:hAnsi="Times New Roman" w:cs="Times New Roman"/>
          <w:lang w:val="sr-Latn-RS"/>
        </w:rPr>
        <w:t>final workshop</w:t>
      </w:r>
      <w:r w:rsidR="00DF4193">
        <w:rPr>
          <w:rFonts w:ascii="Times New Roman" w:eastAsia="Times New Roman" w:hAnsi="Times New Roman" w:cs="Times New Roman"/>
          <w:lang w:val="sr-Latn-RS"/>
        </w:rPr>
        <w:t>’s aim</w:t>
      </w:r>
      <w:r w:rsidR="006971F7" w:rsidRPr="00DF4193">
        <w:rPr>
          <w:rFonts w:ascii="Times New Roman" w:eastAsia="Times New Roman" w:hAnsi="Times New Roman" w:cs="Times New Roman"/>
          <w:lang w:val="sr-Latn-RS"/>
        </w:rPr>
        <w:t xml:space="preserve"> is to present conclusions from the first two workshops and to determine the main guidelines and key points for making a comparative analysis in this field.</w:t>
      </w:r>
    </w:p>
    <w:p w14:paraId="62F5D441" w14:textId="4BC7A595" w:rsidR="006A77FC" w:rsidRPr="004936CB" w:rsidRDefault="006A77FC" w:rsidP="00575FFE">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Activity 2: Drafting a </w:t>
      </w:r>
      <w:r w:rsidR="00575FFE">
        <w:rPr>
          <w:rFonts w:ascii="Times New Roman" w:eastAsia="Times New Roman" w:hAnsi="Times New Roman" w:cs="Times New Roman"/>
        </w:rPr>
        <w:t>Comparative analysis of the job catalogue</w:t>
      </w:r>
      <w:r w:rsidR="00575FFE">
        <w:rPr>
          <w:rFonts w:ascii="Times New Roman" w:eastAsia="Times New Roman" w:hAnsi="Times New Roman" w:cs="Times New Roman"/>
          <w:lang w:val="sr-Latn-RS"/>
        </w:rPr>
        <w:t xml:space="preserve"> in M</w:t>
      </w:r>
      <w:r w:rsidR="00DF4193">
        <w:rPr>
          <w:rFonts w:ascii="Times New Roman" w:eastAsia="Times New Roman" w:hAnsi="Times New Roman" w:cs="Times New Roman"/>
          <w:lang w:val="sr-Latn-RS"/>
        </w:rPr>
        <w:t xml:space="preserve">ember </w:t>
      </w:r>
      <w:r w:rsidR="00575FFE">
        <w:rPr>
          <w:rFonts w:ascii="Times New Roman" w:eastAsia="Times New Roman" w:hAnsi="Times New Roman" w:cs="Times New Roman"/>
          <w:lang w:val="sr-Latn-RS"/>
        </w:rPr>
        <w:t>S</w:t>
      </w:r>
      <w:r w:rsidR="00DF4193">
        <w:rPr>
          <w:rFonts w:ascii="Times New Roman" w:eastAsia="Times New Roman" w:hAnsi="Times New Roman" w:cs="Times New Roman"/>
          <w:lang w:val="sr-Latn-RS"/>
        </w:rPr>
        <w:t>tates</w:t>
      </w:r>
      <w:r w:rsidR="00575FFE">
        <w:rPr>
          <w:rFonts w:ascii="Times New Roman" w:eastAsia="Times New Roman" w:hAnsi="Times New Roman" w:cs="Times New Roman"/>
          <w:lang w:val="sr-Latn-RS"/>
        </w:rPr>
        <w:t xml:space="preserve"> with </w:t>
      </w:r>
      <w:r w:rsidR="00575FFE" w:rsidRPr="004A2321">
        <w:rPr>
          <w:rFonts w:ascii="Times New Roman" w:eastAsia="Times New Roman" w:hAnsi="Times New Roman" w:cs="Times New Roman"/>
        </w:rPr>
        <w:t>recommendations</w:t>
      </w:r>
      <w:r w:rsidR="00575FFE">
        <w:rPr>
          <w:rFonts w:ascii="Times New Roman" w:eastAsia="Times New Roman" w:hAnsi="Times New Roman" w:cs="Times New Roman"/>
          <w:lang w:val="sr-Latn-RS"/>
        </w:rPr>
        <w:t xml:space="preserve"> </w:t>
      </w:r>
    </w:p>
    <w:p w14:paraId="2A9D734C" w14:textId="2D618DFB" w:rsidR="006A77FC" w:rsidRPr="004936CB" w:rsidRDefault="006A77FC" w:rsidP="006A77FC">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Activity </w:t>
      </w:r>
      <w:r w:rsidR="001A0F04">
        <w:rPr>
          <w:rFonts w:ascii="Times New Roman" w:eastAsia="Times New Roman" w:hAnsi="Times New Roman" w:cs="Times New Roman"/>
          <w:lang w:val="sr-Latn-RS"/>
        </w:rPr>
        <w:t>3</w:t>
      </w:r>
      <w:r w:rsidRPr="004936CB">
        <w:rPr>
          <w:rFonts w:ascii="Times New Roman" w:eastAsia="Times New Roman" w:hAnsi="Times New Roman" w:cs="Times New Roman"/>
          <w:lang w:val="sr-Latn-RS"/>
        </w:rPr>
        <w:t xml:space="preserve">: </w:t>
      </w:r>
      <w:r w:rsidR="00575FFE">
        <w:rPr>
          <w:rFonts w:ascii="Times New Roman" w:eastAsia="Times New Roman" w:hAnsi="Times New Roman" w:cs="Times New Roman"/>
          <w:lang w:val="sr-Latn-RS"/>
        </w:rPr>
        <w:t xml:space="preserve">Organization of a </w:t>
      </w:r>
      <w:r w:rsidR="00575FFE">
        <w:rPr>
          <w:rFonts w:ascii="Times New Roman" w:eastAsia="Times New Roman" w:hAnsi="Times New Roman" w:cs="Times New Roman"/>
        </w:rPr>
        <w:t>round table where the</w:t>
      </w:r>
      <w:r w:rsidR="00575FFE" w:rsidRPr="0093459C">
        <w:rPr>
          <w:rFonts w:ascii="Times New Roman" w:eastAsia="Times New Roman" w:hAnsi="Times New Roman" w:cs="Times New Roman"/>
        </w:rPr>
        <w:t xml:space="preserve"> comparative analysis with proposals for improvement of the Special Catalog</w:t>
      </w:r>
      <w:r w:rsidR="00575FFE">
        <w:rPr>
          <w:rFonts w:ascii="Times New Roman" w:eastAsia="Times New Roman" w:hAnsi="Times New Roman" w:cs="Times New Roman"/>
        </w:rPr>
        <w:t>ue</w:t>
      </w:r>
      <w:r w:rsidR="00575FFE" w:rsidRPr="0093459C">
        <w:rPr>
          <w:rFonts w:ascii="Times New Roman" w:eastAsia="Times New Roman" w:hAnsi="Times New Roman" w:cs="Times New Roman"/>
        </w:rPr>
        <w:t xml:space="preserve"> of titles, positions and functions in local self-government units and the Special Catalog</w:t>
      </w:r>
      <w:r w:rsidR="00575FFE">
        <w:rPr>
          <w:rFonts w:ascii="Times New Roman" w:eastAsia="Times New Roman" w:hAnsi="Times New Roman" w:cs="Times New Roman"/>
        </w:rPr>
        <w:t>ue</w:t>
      </w:r>
      <w:r w:rsidR="00575FFE" w:rsidRPr="0093459C">
        <w:rPr>
          <w:rFonts w:ascii="Times New Roman" w:eastAsia="Times New Roman" w:hAnsi="Times New Roman" w:cs="Times New Roman"/>
        </w:rPr>
        <w:t xml:space="preserve"> of titles, positions and functions of civil servants in state bodies</w:t>
      </w:r>
      <w:r w:rsidR="00575FFE">
        <w:rPr>
          <w:rFonts w:ascii="Times New Roman" w:eastAsia="Times New Roman" w:hAnsi="Times New Roman" w:cs="Times New Roman"/>
        </w:rPr>
        <w:t xml:space="preserve"> will be presented</w:t>
      </w:r>
    </w:p>
    <w:p w14:paraId="07507D34" w14:textId="671BDC76" w:rsidR="00566A52" w:rsidRDefault="00566A52" w:rsidP="00566A52">
      <w:pPr>
        <w:autoSpaceDE w:val="0"/>
        <w:autoSpaceDN w:val="0"/>
        <w:adjustRightInd w:val="0"/>
        <w:spacing w:before="120" w:after="0" w:line="240" w:lineRule="auto"/>
        <w:jc w:val="both"/>
        <w:rPr>
          <w:rFonts w:ascii="Times New Roman" w:eastAsia="Times New Roman" w:hAnsi="Times New Roman" w:cs="Times New Roman"/>
          <w:lang w:val="sr-Latn-RS" w:eastAsia="en-GB"/>
        </w:rPr>
      </w:pPr>
    </w:p>
    <w:p w14:paraId="35DFD8AE" w14:textId="77777777" w:rsidR="00074F94" w:rsidRPr="00FD46C5"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FD46C5">
        <w:rPr>
          <w:rFonts w:ascii="Times New Roman" w:eastAsia="Times New Roman" w:hAnsi="Times New Roman" w:cs="Times New Roman"/>
          <w:b/>
          <w:sz w:val="24"/>
          <w:szCs w:val="24"/>
          <w:lang w:eastAsia="en-GB"/>
        </w:rPr>
        <w:t>3.7</w:t>
      </w:r>
      <w:r w:rsidRPr="00FD46C5">
        <w:rPr>
          <w:rFonts w:ascii="Times New Roman" w:eastAsia="Times New Roman" w:hAnsi="Times New Roman" w:cs="Times New Roman"/>
          <w:b/>
          <w:sz w:val="24"/>
          <w:szCs w:val="24"/>
          <w:lang w:eastAsia="en-GB"/>
        </w:rPr>
        <w:tab/>
        <w:t>Means/input from the EU Member State Partner Administration*:</w:t>
      </w:r>
    </w:p>
    <w:p w14:paraId="67886C2B" w14:textId="77777777" w:rsidR="00130242" w:rsidRPr="004936CB" w:rsidRDefault="00130242" w:rsidP="00074F94">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b/>
          <w:i/>
          <w:sz w:val="24"/>
          <w:szCs w:val="24"/>
          <w:lang w:eastAsia="en-GB"/>
        </w:rPr>
      </w:pPr>
    </w:p>
    <w:p w14:paraId="77AA891B" w14:textId="77777777" w:rsidR="00074F94" w:rsidRPr="004936CB" w:rsidRDefault="00074F94" w:rsidP="00074F94">
      <w:pPr>
        <w:tabs>
          <w:tab w:val="left" w:pos="900"/>
        </w:tabs>
        <w:autoSpaceDE w:val="0"/>
        <w:autoSpaceDN w:val="0"/>
        <w:adjustRightInd w:val="0"/>
        <w:spacing w:before="120" w:after="0" w:line="240" w:lineRule="auto"/>
        <w:ind w:left="540" w:hanging="540"/>
        <w:rPr>
          <w:rFonts w:ascii="Times New Roman" w:eastAsia="Times New Roman" w:hAnsi="Times New Roman" w:cs="Times New Roman"/>
          <w:b/>
          <w:sz w:val="24"/>
          <w:szCs w:val="24"/>
          <w:u w:val="single"/>
          <w:lang w:eastAsia="en-GB"/>
        </w:rPr>
      </w:pPr>
      <w:r w:rsidRPr="004936CB">
        <w:rPr>
          <w:rFonts w:ascii="Times New Roman" w:eastAsia="Times New Roman" w:hAnsi="Times New Roman" w:cs="Times New Roman"/>
          <w:b/>
          <w:sz w:val="24"/>
          <w:szCs w:val="24"/>
          <w:u w:val="single"/>
          <w:lang w:eastAsia="en-GB"/>
        </w:rPr>
        <w:t>Profile and tasks of the PL:</w:t>
      </w:r>
    </w:p>
    <w:p w14:paraId="645AC8B1" w14:textId="77777777" w:rsidR="00B37360" w:rsidRPr="004936CB" w:rsidRDefault="00B37360" w:rsidP="00B37360">
      <w:pPr>
        <w:spacing w:after="0" w:line="240" w:lineRule="auto"/>
        <w:jc w:val="both"/>
        <w:rPr>
          <w:rFonts w:ascii="Times New Roman" w:eastAsia="Times New Roman" w:hAnsi="Times New Roman" w:cs="Times New Roman"/>
          <w:lang w:val="sr-Latn-RS"/>
        </w:rPr>
      </w:pPr>
    </w:p>
    <w:p w14:paraId="09D2201F" w14:textId="77777777" w:rsidR="00B37360" w:rsidRPr="004936CB" w:rsidRDefault="00B37360" w:rsidP="00B37360">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The Project Leader from the Member State must be a high-ranking public servant of a Member State  administration  or  equivalent  staff,  but  preferable  the  Head  of  a  body  responsible for civil service in the State administration,  with  relevant working experience of at least 5 years. </w:t>
      </w:r>
    </w:p>
    <w:p w14:paraId="5D26F55D" w14:textId="77777777" w:rsidR="00B37360" w:rsidRPr="004936CB" w:rsidRDefault="00B37360" w:rsidP="00B37360">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The MS Project Leader will manage the implementation of the project with the Project Leader from the Beneficiary Country. The Project Leader’s will ensure his/her ability to mobilise the necessary staff in support of the efficient implementation of the project. In addition, he/she should coordinate, on the Member State side, the Project Steering Committee (PSC).</w:t>
      </w:r>
    </w:p>
    <w:p w14:paraId="3A9FE227" w14:textId="77777777" w:rsidR="00B37360" w:rsidRPr="004936CB" w:rsidRDefault="00B37360" w:rsidP="00B37360">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The MS Project Leader will continue to work at his/her Member State administration but will devote some of his/her time to conceive, supervise and co-ordinate the overall thrust of the Twinning Project, and ensure the attainment of the projected outputs. The Project Leader is fully responsible for co-ordination of the work of the experts.</w:t>
      </w:r>
    </w:p>
    <w:p w14:paraId="22B3C531" w14:textId="77777777" w:rsidR="00B37360" w:rsidRPr="004936CB" w:rsidRDefault="00B37360" w:rsidP="00B37360">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lastRenderedPageBreak/>
        <w:t>As a minimum, the project Leader should be able to dedicate to the project at least 3 days per month, with at least 3 on-site visits. He/she will be supported by his/her Member State administration for logistic, accounting and administrative affairs.</w:t>
      </w:r>
    </w:p>
    <w:p w14:paraId="65A0A62A" w14:textId="77777777" w:rsidR="00D261D6" w:rsidRPr="004936CB" w:rsidRDefault="00D261D6" w:rsidP="00B37360">
      <w:pPr>
        <w:spacing w:after="0" w:line="240" w:lineRule="auto"/>
        <w:jc w:val="both"/>
        <w:rPr>
          <w:rFonts w:ascii="Times New Roman" w:eastAsia="Times New Roman" w:hAnsi="Times New Roman" w:cs="Times New Roman"/>
          <w:lang w:val="sr-Latn-RS"/>
        </w:rPr>
      </w:pPr>
    </w:p>
    <w:p w14:paraId="5F139064" w14:textId="77777777" w:rsidR="00D261D6" w:rsidRPr="004936CB" w:rsidRDefault="00D261D6" w:rsidP="00B37360">
      <w:pPr>
        <w:spacing w:after="0" w:line="240" w:lineRule="auto"/>
        <w:jc w:val="both"/>
        <w:rPr>
          <w:rFonts w:ascii="Times New Roman" w:eastAsia="Times New Roman" w:hAnsi="Times New Roman" w:cs="Times New Roman"/>
          <w:lang w:val="sr-Latn-RS"/>
        </w:rPr>
      </w:pPr>
    </w:p>
    <w:p w14:paraId="0C974531" w14:textId="77777777" w:rsidR="00D261D6" w:rsidRPr="004936CB" w:rsidRDefault="00D261D6" w:rsidP="00D261D6">
      <w:pPr>
        <w:spacing w:after="0" w:line="240" w:lineRule="auto"/>
        <w:jc w:val="both"/>
        <w:rPr>
          <w:rFonts w:ascii="Times New Roman" w:eastAsia="Times New Roman" w:hAnsi="Times New Roman" w:cs="Times New Roman"/>
          <w:u w:val="single"/>
          <w:lang w:val="sr-Latn-RS"/>
        </w:rPr>
      </w:pPr>
      <w:r w:rsidRPr="004936CB">
        <w:rPr>
          <w:rFonts w:ascii="Times New Roman" w:eastAsia="Times New Roman" w:hAnsi="Times New Roman" w:cs="Times New Roman"/>
          <w:u w:val="single"/>
          <w:lang w:val="sr-Latn-RS"/>
        </w:rPr>
        <w:t>Profile of Expert 1 (Project Leader) - Requirements:</w:t>
      </w:r>
    </w:p>
    <w:p w14:paraId="22461BC1" w14:textId="77777777" w:rsidR="00D261D6" w:rsidRPr="004936CB" w:rsidRDefault="00D261D6" w:rsidP="00D261D6">
      <w:pPr>
        <w:spacing w:after="0" w:line="240" w:lineRule="auto"/>
        <w:jc w:val="both"/>
        <w:rPr>
          <w:rFonts w:ascii="Times New Roman" w:eastAsia="Times New Roman" w:hAnsi="Times New Roman" w:cs="Times New Roman"/>
          <w:lang w:val="sr-Latn-RS"/>
        </w:rPr>
      </w:pPr>
    </w:p>
    <w:p w14:paraId="76A3825E" w14:textId="77777777" w:rsidR="00C64C89" w:rsidRPr="004936CB" w:rsidRDefault="00C64C89" w:rsidP="00C64C89">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Long-term civil servant official from a Member State relevant public administration body</w:t>
      </w:r>
    </w:p>
    <w:p w14:paraId="79CD4662" w14:textId="77777777" w:rsidR="00C64C89" w:rsidRPr="004936CB" w:rsidRDefault="00C64C89" w:rsidP="00C64C89">
      <w:p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(civil service management);</w:t>
      </w:r>
    </w:p>
    <w:p w14:paraId="53120FB7" w14:textId="143B9317" w:rsidR="00EF0032" w:rsidRPr="004936CB" w:rsidRDefault="00EF0032" w:rsidP="00B65E7A">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Pr>
          <w:rFonts w:ascii="Times New Roman" w:eastAsia="Times New Roman" w:hAnsi="Times New Roman" w:cs="Times New Roman"/>
          <w:lang w:eastAsia="en-GB"/>
        </w:rPr>
        <w:t>U</w:t>
      </w:r>
      <w:r w:rsidRPr="004936CB">
        <w:rPr>
          <w:rFonts w:ascii="Times New Roman" w:eastAsia="Times New Roman" w:hAnsi="Times New Roman" w:cs="Times New Roman"/>
          <w:lang w:eastAsia="en-GB"/>
        </w:rPr>
        <w:t xml:space="preserve">niversity degree in public law or another relevant discipline </w:t>
      </w:r>
      <w:r w:rsidR="00B65E7A" w:rsidRPr="00B65E7A">
        <w:rPr>
          <w:rFonts w:ascii="Times New Roman" w:eastAsia="Times New Roman" w:hAnsi="Times New Roman" w:cs="Times New Roman"/>
          <w:lang w:eastAsia="en-GB"/>
        </w:rPr>
        <w:t></w:t>
      </w:r>
      <w:r w:rsidR="00B65E7A" w:rsidRPr="00B65E7A">
        <w:rPr>
          <w:rFonts w:ascii="Times New Roman" w:eastAsia="Times New Roman" w:hAnsi="Times New Roman" w:cs="Times New Roman"/>
          <w:lang w:eastAsia="en-GB"/>
        </w:rPr>
        <w:tab/>
        <w:t xml:space="preserve">Master’s degree in Public, Law, HR or a field directly related to the assignment. In case of a Bachelor's degree the expert should have at least </w:t>
      </w:r>
      <w:r w:rsidR="00B65E7A">
        <w:rPr>
          <w:rFonts w:ascii="Times New Roman" w:eastAsia="Times New Roman" w:hAnsi="Times New Roman" w:cs="Times New Roman"/>
          <w:lang w:eastAsia="en-GB"/>
        </w:rPr>
        <w:t>8</w:t>
      </w:r>
      <w:r w:rsidR="00B65E7A" w:rsidRPr="00B65E7A">
        <w:rPr>
          <w:rFonts w:ascii="Times New Roman" w:eastAsia="Times New Roman" w:hAnsi="Times New Roman" w:cs="Times New Roman"/>
          <w:lang w:eastAsia="en-GB"/>
        </w:rPr>
        <w:t xml:space="preserve"> years, or in absence of t</w:t>
      </w:r>
      <w:r w:rsidR="00B65E7A">
        <w:rPr>
          <w:rFonts w:ascii="Times New Roman" w:eastAsia="Times New Roman" w:hAnsi="Times New Roman" w:cs="Times New Roman"/>
          <w:lang w:eastAsia="en-GB"/>
        </w:rPr>
        <w:t>he university degree at least 10</w:t>
      </w:r>
      <w:r w:rsidR="00B65E7A" w:rsidRPr="00B65E7A">
        <w:rPr>
          <w:rFonts w:ascii="Times New Roman" w:eastAsia="Times New Roman" w:hAnsi="Times New Roman" w:cs="Times New Roman"/>
          <w:lang w:eastAsia="en-GB"/>
        </w:rPr>
        <w:t xml:space="preserve"> years, of relevant professional experience;</w:t>
      </w:r>
    </w:p>
    <w:p w14:paraId="76F1D1E5" w14:textId="57F7317B" w:rsidR="00EF0032" w:rsidRPr="004936CB" w:rsidRDefault="00EF0032" w:rsidP="00EF0032">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At least </w:t>
      </w:r>
      <w:r w:rsidR="00C3342C">
        <w:rPr>
          <w:rFonts w:ascii="Times New Roman" w:eastAsia="Times New Roman" w:hAnsi="Times New Roman" w:cs="Times New Roman"/>
          <w:lang w:val="sr-Latn-RS"/>
        </w:rPr>
        <w:t xml:space="preserve">5 </w:t>
      </w:r>
      <w:r w:rsidRPr="004936CB">
        <w:rPr>
          <w:rFonts w:ascii="Times New Roman" w:eastAsia="Times New Roman" w:hAnsi="Times New Roman" w:cs="Times New Roman"/>
          <w:lang w:val="sr-Latn-RS"/>
        </w:rPr>
        <w:t>working experience in activities linked to civil service management at the State and Local level;</w:t>
      </w:r>
    </w:p>
    <w:p w14:paraId="360E260B" w14:textId="06B6423F" w:rsidR="00BB4C46" w:rsidRPr="004936CB" w:rsidRDefault="00C64C89" w:rsidP="00C64C89">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At least </w:t>
      </w:r>
      <w:r w:rsidR="00C3342C">
        <w:rPr>
          <w:rFonts w:ascii="Times New Roman" w:eastAsia="Times New Roman" w:hAnsi="Times New Roman" w:cs="Times New Roman"/>
          <w:lang w:val="sr-Latn-RS"/>
        </w:rPr>
        <w:t>2</w:t>
      </w:r>
      <w:r w:rsidRPr="004936CB">
        <w:rPr>
          <w:rFonts w:ascii="Times New Roman" w:eastAsia="Times New Roman" w:hAnsi="Times New Roman" w:cs="Times New Roman"/>
          <w:lang w:val="sr-Latn-RS"/>
        </w:rPr>
        <w:t xml:space="preserve"> years working experience in a leading management position;</w:t>
      </w:r>
    </w:p>
    <w:p w14:paraId="57D6448B" w14:textId="77777777" w:rsidR="00BB4C46" w:rsidRPr="004936CB" w:rsidRDefault="00BB4C4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w:t>
      </w:r>
      <w:r w:rsidR="00C64C89" w:rsidRPr="004936CB">
        <w:rPr>
          <w:rFonts w:ascii="Times New Roman" w:eastAsia="Times New Roman" w:hAnsi="Times New Roman" w:cs="Times New Roman"/>
          <w:lang w:val="sr-Latn-RS"/>
        </w:rPr>
        <w:t>xcellent English skills (oral and written)</w:t>
      </w:r>
    </w:p>
    <w:p w14:paraId="52106C73" w14:textId="77777777" w:rsidR="00C64C89" w:rsidRPr="004936CB" w:rsidRDefault="00C64C89"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Excellent computer skills.</w:t>
      </w:r>
    </w:p>
    <w:p w14:paraId="5B1D5D74" w14:textId="77777777" w:rsidR="00D261D6" w:rsidRPr="004936CB" w:rsidRDefault="00D261D6" w:rsidP="00D261D6">
      <w:pPr>
        <w:spacing w:after="0" w:line="240" w:lineRule="auto"/>
        <w:jc w:val="both"/>
        <w:rPr>
          <w:rFonts w:ascii="Times New Roman" w:eastAsia="Times New Roman" w:hAnsi="Times New Roman" w:cs="Times New Roman"/>
          <w:lang w:val="sr-Latn-RS"/>
        </w:rPr>
      </w:pPr>
    </w:p>
    <w:p w14:paraId="109717A4" w14:textId="77777777" w:rsidR="00D261D6" w:rsidRPr="004936CB" w:rsidRDefault="00D261D6" w:rsidP="00D261D6">
      <w:pPr>
        <w:spacing w:after="0" w:line="240" w:lineRule="auto"/>
        <w:jc w:val="both"/>
        <w:rPr>
          <w:rFonts w:ascii="Times New Roman" w:eastAsia="Times New Roman" w:hAnsi="Times New Roman" w:cs="Times New Roman"/>
          <w:u w:val="single"/>
          <w:lang w:val="sr-Latn-RS"/>
        </w:rPr>
      </w:pPr>
      <w:r w:rsidRPr="004936CB">
        <w:rPr>
          <w:rFonts w:ascii="Times New Roman" w:eastAsia="Times New Roman" w:hAnsi="Times New Roman" w:cs="Times New Roman"/>
          <w:u w:val="single"/>
          <w:lang w:val="sr-Latn-RS"/>
        </w:rPr>
        <w:t xml:space="preserve">Tasks of  the Project Leader </w:t>
      </w:r>
    </w:p>
    <w:p w14:paraId="0F72A2A8" w14:textId="77777777"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Conceive, supervise and coordinate the overall thrust of the project;</w:t>
      </w:r>
    </w:p>
    <w:p w14:paraId="3BD6C3B9" w14:textId="77777777" w:rsidR="0046288A" w:rsidRPr="004936CB" w:rsidRDefault="00EF0032" w:rsidP="0086612B">
      <w:pPr>
        <w:pStyle w:val="ListParagraph"/>
        <w:numPr>
          <w:ilvl w:val="0"/>
          <w:numId w:val="5"/>
        </w:num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val="sr-Latn-RS"/>
        </w:rPr>
        <w:t xml:space="preserve">Ensure that </w:t>
      </w:r>
      <w:r w:rsidR="00D261D6" w:rsidRPr="004936CB">
        <w:rPr>
          <w:rFonts w:ascii="Times New Roman" w:eastAsia="Times New Roman" w:hAnsi="Times New Roman" w:cs="Times New Roman"/>
          <w:lang w:val="sr-Latn-RS"/>
        </w:rPr>
        <w:t>projected outputs</w:t>
      </w:r>
      <w:r>
        <w:rPr>
          <w:rFonts w:ascii="Times New Roman" w:eastAsia="Times New Roman" w:hAnsi="Times New Roman" w:cs="Times New Roman"/>
          <w:lang w:val="sr-Latn-RS"/>
        </w:rPr>
        <w:t xml:space="preserve"> are reached</w:t>
      </w:r>
      <w:r w:rsidR="00D261D6" w:rsidRPr="004936CB">
        <w:rPr>
          <w:rFonts w:ascii="Times New Roman" w:eastAsia="Times New Roman" w:hAnsi="Times New Roman" w:cs="Times New Roman"/>
          <w:lang w:val="sr-Latn-RS"/>
        </w:rPr>
        <w:t>;</w:t>
      </w:r>
    </w:p>
    <w:p w14:paraId="391F6EFE" w14:textId="77777777"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Co-manage the implementation of the project with the Beneficiary Country Project Leader;</w:t>
      </w:r>
    </w:p>
    <w:p w14:paraId="05F1D780" w14:textId="77777777"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Co-ordinate MS experts’ work and availability;</w:t>
      </w:r>
    </w:p>
    <w:p w14:paraId="29E4F915" w14:textId="78132A7F"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Communicate with the beneficiary, CFC</w:t>
      </w:r>
      <w:r w:rsidR="00B65E7A">
        <w:rPr>
          <w:rFonts w:ascii="Times New Roman" w:eastAsia="Times New Roman" w:hAnsi="Times New Roman" w:cs="Times New Roman"/>
          <w:lang w:val="sr-Latn-RS"/>
        </w:rPr>
        <w:t>U</w:t>
      </w:r>
      <w:r w:rsidRPr="004936CB">
        <w:rPr>
          <w:rFonts w:ascii="Times New Roman" w:eastAsia="Times New Roman" w:hAnsi="Times New Roman" w:cs="Times New Roman"/>
          <w:lang w:val="sr-Latn-RS"/>
        </w:rPr>
        <w:t>and EUD;</w:t>
      </w:r>
    </w:p>
    <w:p w14:paraId="50345B37" w14:textId="77777777"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Ensure the backstopping functions and financial management;</w:t>
      </w:r>
    </w:p>
    <w:p w14:paraId="039C3CDA" w14:textId="77777777"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Co-chair the Project Steering Committee Meetings;</w:t>
      </w:r>
    </w:p>
    <w:p w14:paraId="1BD731F1" w14:textId="77777777" w:rsidR="0046288A" w:rsidRPr="004936CB"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Organise study visits for relevant institutions for exchanging knowledge, comparative experience and best practice with the peers in EU Member States;</w:t>
      </w:r>
    </w:p>
    <w:p w14:paraId="29A3AD9D" w14:textId="79813748" w:rsidR="0046288A" w:rsidRDefault="00D261D6" w:rsidP="0086612B">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Preparation and drafting of interim, quarterly and final report in accordance with the Twinning Manual</w:t>
      </w:r>
      <w:r w:rsidR="00B65E7A">
        <w:rPr>
          <w:rFonts w:ascii="Times New Roman" w:eastAsia="Times New Roman" w:hAnsi="Times New Roman" w:cs="Times New Roman"/>
          <w:lang w:val="sr-Latn-RS"/>
        </w:rPr>
        <w:t xml:space="preserve"> and project reporting</w:t>
      </w:r>
      <w:r w:rsidRPr="004936CB">
        <w:rPr>
          <w:rFonts w:ascii="Times New Roman" w:eastAsia="Times New Roman" w:hAnsi="Times New Roman" w:cs="Times New Roman"/>
          <w:lang w:val="sr-Latn-RS"/>
        </w:rPr>
        <w:t>;</w:t>
      </w:r>
    </w:p>
    <w:p w14:paraId="1449649B" w14:textId="212CF6E9" w:rsidR="00B65E7A" w:rsidRDefault="00B65E7A" w:rsidP="00B65E7A">
      <w:pPr>
        <w:pStyle w:val="ListParagraph"/>
        <w:numPr>
          <w:ilvl w:val="0"/>
          <w:numId w:val="5"/>
        </w:numPr>
        <w:spacing w:after="0" w:line="240" w:lineRule="auto"/>
        <w:jc w:val="both"/>
        <w:rPr>
          <w:rFonts w:ascii="Times New Roman" w:eastAsia="Times New Roman" w:hAnsi="Times New Roman" w:cs="Times New Roman"/>
          <w:lang w:val="sr-Latn-RS"/>
        </w:rPr>
      </w:pPr>
      <w:r w:rsidRPr="00B65E7A">
        <w:rPr>
          <w:rFonts w:ascii="Times New Roman" w:eastAsia="Times New Roman" w:hAnsi="Times New Roman" w:cs="Times New Roman"/>
          <w:lang w:val="sr-Latn-RS"/>
        </w:rPr>
        <w:t>Assuring compatibility with EU requirements</w:t>
      </w:r>
    </w:p>
    <w:p w14:paraId="550916DE" w14:textId="4AA73FBE" w:rsidR="00B65E7A" w:rsidRPr="004936CB" w:rsidRDefault="00B65E7A" w:rsidP="00B65E7A">
      <w:pPr>
        <w:pStyle w:val="ListParagraph"/>
        <w:numPr>
          <w:ilvl w:val="0"/>
          <w:numId w:val="5"/>
        </w:numPr>
        <w:spacing w:after="0" w:line="240" w:lineRule="auto"/>
        <w:jc w:val="both"/>
        <w:rPr>
          <w:rFonts w:ascii="Times New Roman" w:eastAsia="Times New Roman" w:hAnsi="Times New Roman" w:cs="Times New Roman"/>
          <w:lang w:val="sr-Latn-RS"/>
        </w:rPr>
      </w:pPr>
      <w:r w:rsidRPr="00B65E7A">
        <w:rPr>
          <w:rFonts w:ascii="Times New Roman" w:eastAsia="Times New Roman" w:hAnsi="Times New Roman" w:cs="Times New Roman"/>
          <w:lang w:val="sr-Latn-RS"/>
        </w:rPr>
        <w:t>Ensuring timely, effective and efficient implementation of the project and achievement of results, through proposed activities;</w:t>
      </w:r>
    </w:p>
    <w:p w14:paraId="7665D4A0" w14:textId="77777777" w:rsidR="00C64C89" w:rsidRPr="004936CB" w:rsidRDefault="00C64C89" w:rsidP="00C64C89">
      <w:pPr>
        <w:spacing w:after="0" w:line="240" w:lineRule="auto"/>
        <w:jc w:val="both"/>
        <w:rPr>
          <w:rFonts w:ascii="Times New Roman" w:eastAsia="Times New Roman" w:hAnsi="Times New Roman" w:cs="Times New Roman"/>
          <w:sz w:val="24"/>
          <w:szCs w:val="24"/>
          <w:lang w:val="sr-Latn-RS"/>
        </w:rPr>
      </w:pPr>
    </w:p>
    <w:p w14:paraId="3B9AF3EA" w14:textId="6ED47D50" w:rsidR="00074F94" w:rsidRPr="00FD46C5" w:rsidRDefault="00E7272E" w:rsidP="00074F94">
      <w:pPr>
        <w:autoSpaceDE w:val="0"/>
        <w:autoSpaceDN w:val="0"/>
        <w:adjustRightInd w:val="0"/>
        <w:spacing w:before="120" w:after="0" w:line="240" w:lineRule="auto"/>
        <w:ind w:firstLine="540"/>
        <w:rPr>
          <w:rFonts w:ascii="Times New Roman" w:eastAsia="Times New Roman" w:hAnsi="Times New Roman" w:cs="Times New Roman"/>
          <w:b/>
          <w:lang w:val="sr-Latn-RS"/>
        </w:rPr>
      </w:pPr>
      <w:r w:rsidRPr="00FD46C5">
        <w:rPr>
          <w:rFonts w:ascii="Times New Roman" w:eastAsia="Times New Roman" w:hAnsi="Times New Roman" w:cs="Times New Roman"/>
          <w:b/>
          <w:sz w:val="24"/>
          <w:szCs w:val="24"/>
          <w:lang w:eastAsia="en-GB"/>
        </w:rPr>
        <w:t xml:space="preserve">3.7.1 </w:t>
      </w:r>
      <w:r w:rsidR="00074F94" w:rsidRPr="00FD46C5">
        <w:rPr>
          <w:rFonts w:ascii="Times New Roman" w:eastAsia="Times New Roman" w:hAnsi="Times New Roman" w:cs="Times New Roman"/>
          <w:b/>
          <w:lang w:val="sr-Latn-RS"/>
        </w:rPr>
        <w:t>Profile and tasks of Component Leaders:</w:t>
      </w:r>
    </w:p>
    <w:p w14:paraId="428C202A" w14:textId="38E88ADA" w:rsidR="00130242" w:rsidRDefault="00130242" w:rsidP="00C64C89">
      <w:pPr>
        <w:autoSpaceDE w:val="0"/>
        <w:autoSpaceDN w:val="0"/>
        <w:adjustRightInd w:val="0"/>
        <w:spacing w:before="120" w:after="0" w:line="240" w:lineRule="auto"/>
        <w:rPr>
          <w:rFonts w:ascii="Times New Roman" w:eastAsia="Times New Roman" w:hAnsi="Times New Roman" w:cs="Times New Roman"/>
          <w:lang w:val="sr-Latn-RS"/>
        </w:rPr>
      </w:pPr>
      <w:r w:rsidRPr="00D20C94">
        <w:rPr>
          <w:rFonts w:ascii="Times New Roman" w:eastAsia="Times New Roman" w:hAnsi="Times New Roman" w:cs="Times New Roman"/>
          <w:lang w:val="sr-Latn-RS"/>
        </w:rPr>
        <w:t xml:space="preserve">For each component, one component leader should be </w:t>
      </w:r>
      <w:r w:rsidR="00C173B0" w:rsidRPr="00D20C94">
        <w:rPr>
          <w:rFonts w:ascii="Times New Roman" w:eastAsia="Times New Roman" w:hAnsi="Times New Roman" w:cs="Times New Roman"/>
          <w:lang w:val="sr-Latn-RS"/>
        </w:rPr>
        <w:t>designated</w:t>
      </w:r>
      <w:r w:rsidRPr="00D20C94">
        <w:rPr>
          <w:rFonts w:ascii="Times New Roman" w:eastAsia="Times New Roman" w:hAnsi="Times New Roman" w:cs="Times New Roman"/>
          <w:lang w:val="sr-Latn-RS"/>
        </w:rPr>
        <w:t xml:space="preserve">. He/she will be one of the short-term experts, </w:t>
      </w:r>
      <w:r w:rsidR="00C173B0" w:rsidRPr="00D20C94">
        <w:rPr>
          <w:rFonts w:ascii="Times New Roman" w:eastAsia="Times New Roman" w:hAnsi="Times New Roman" w:cs="Times New Roman"/>
          <w:lang w:val="sr-Latn-RS"/>
        </w:rPr>
        <w:t xml:space="preserve">the most </w:t>
      </w:r>
      <w:r w:rsidRPr="00D20C94">
        <w:rPr>
          <w:rFonts w:ascii="Times New Roman" w:eastAsia="Times New Roman" w:hAnsi="Times New Roman" w:cs="Times New Roman"/>
          <w:lang w:val="sr-Latn-RS"/>
        </w:rPr>
        <w:t xml:space="preserve">experienced in the related </w:t>
      </w:r>
      <w:r w:rsidR="00C173B0" w:rsidRPr="00D20C94">
        <w:rPr>
          <w:rFonts w:ascii="Times New Roman" w:eastAsia="Times New Roman" w:hAnsi="Times New Roman" w:cs="Times New Roman"/>
          <w:lang w:val="sr-Latn-RS"/>
        </w:rPr>
        <w:t>field of the component</w:t>
      </w:r>
      <w:r w:rsidRPr="00D20C94">
        <w:rPr>
          <w:rFonts w:ascii="Times New Roman" w:eastAsia="Times New Roman" w:hAnsi="Times New Roman" w:cs="Times New Roman"/>
          <w:lang w:val="sr-Latn-RS"/>
        </w:rPr>
        <w:t xml:space="preserve">. </w:t>
      </w:r>
    </w:p>
    <w:p w14:paraId="4C23A922" w14:textId="6027274E" w:rsidR="00C7072F" w:rsidRPr="00C7072F" w:rsidRDefault="00C7072F" w:rsidP="00C64C89">
      <w:pPr>
        <w:autoSpaceDE w:val="0"/>
        <w:autoSpaceDN w:val="0"/>
        <w:adjustRightInd w:val="0"/>
        <w:spacing w:before="120" w:after="0" w:line="240" w:lineRule="auto"/>
        <w:rPr>
          <w:rFonts w:ascii="Times New Roman" w:eastAsia="Times New Roman" w:hAnsi="Times New Roman" w:cs="Times New Roman"/>
          <w:u w:val="single"/>
          <w:lang w:val="sr-Latn-RS"/>
        </w:rPr>
      </w:pPr>
      <w:r w:rsidRPr="00C7072F">
        <w:rPr>
          <w:rFonts w:ascii="Times New Roman" w:eastAsia="Times New Roman" w:hAnsi="Times New Roman" w:cs="Times New Roman"/>
          <w:u w:val="single"/>
          <w:lang w:val="sr-Latn-RS"/>
        </w:rPr>
        <w:t>Profile Component Leader 1</w:t>
      </w:r>
    </w:p>
    <w:p w14:paraId="5D55F324" w14:textId="7C53977F" w:rsidR="00C7072F" w:rsidRDefault="00C7072F" w:rsidP="00C64C89">
      <w:pPr>
        <w:autoSpaceDE w:val="0"/>
        <w:autoSpaceDN w:val="0"/>
        <w:adjustRightInd w:val="0"/>
        <w:spacing w:before="120" w:after="0" w:line="240" w:lineRule="auto"/>
        <w:rPr>
          <w:rFonts w:ascii="Times New Roman" w:eastAsia="Times New Roman" w:hAnsi="Times New Roman" w:cs="Times New Roman"/>
          <w:lang w:val="sr-Latn-RS"/>
        </w:rPr>
      </w:pPr>
    </w:p>
    <w:p w14:paraId="344B6F74" w14:textId="7D5E1A66" w:rsidR="00C7072F" w:rsidRPr="004936CB" w:rsidRDefault="00C7072F" w:rsidP="00C7072F">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Pr>
          <w:rFonts w:ascii="Times New Roman" w:eastAsia="Times New Roman" w:hAnsi="Times New Roman" w:cs="Times New Roman"/>
          <w:lang w:eastAsia="en-GB"/>
        </w:rPr>
        <w:t>U</w:t>
      </w:r>
      <w:r w:rsidRPr="004936CB">
        <w:rPr>
          <w:rFonts w:ascii="Times New Roman" w:eastAsia="Times New Roman" w:hAnsi="Times New Roman" w:cs="Times New Roman"/>
          <w:lang w:eastAsia="en-GB"/>
        </w:rPr>
        <w:t xml:space="preserve">niversity degree in law or another relevant discipline </w:t>
      </w:r>
      <w:r w:rsidRPr="00B65E7A">
        <w:rPr>
          <w:rFonts w:ascii="Times New Roman" w:eastAsia="Times New Roman" w:hAnsi="Times New Roman" w:cs="Times New Roman"/>
          <w:lang w:eastAsia="en-GB"/>
        </w:rPr>
        <w:t></w:t>
      </w:r>
      <w:r w:rsidRPr="00B65E7A">
        <w:rPr>
          <w:rFonts w:ascii="Times New Roman" w:eastAsia="Times New Roman" w:hAnsi="Times New Roman" w:cs="Times New Roman"/>
          <w:lang w:eastAsia="en-GB"/>
        </w:rPr>
        <w:tab/>
        <w:t xml:space="preserve">Master’s degree in Law, HR or a field directly related to the assignment. In case of a Bachelor's degree the expert should have at least </w:t>
      </w:r>
      <w:r>
        <w:rPr>
          <w:rFonts w:ascii="Times New Roman" w:eastAsia="Times New Roman" w:hAnsi="Times New Roman" w:cs="Times New Roman"/>
          <w:lang w:eastAsia="en-GB"/>
        </w:rPr>
        <w:t>8</w:t>
      </w:r>
      <w:r w:rsidRPr="00B65E7A">
        <w:rPr>
          <w:rFonts w:ascii="Times New Roman" w:eastAsia="Times New Roman" w:hAnsi="Times New Roman" w:cs="Times New Roman"/>
          <w:lang w:eastAsia="en-GB"/>
        </w:rPr>
        <w:t xml:space="preserve"> years, or in absence of t</w:t>
      </w:r>
      <w:r>
        <w:rPr>
          <w:rFonts w:ascii="Times New Roman" w:eastAsia="Times New Roman" w:hAnsi="Times New Roman" w:cs="Times New Roman"/>
          <w:lang w:eastAsia="en-GB"/>
        </w:rPr>
        <w:t>he university degree at least 10</w:t>
      </w:r>
      <w:r w:rsidRPr="00B65E7A">
        <w:rPr>
          <w:rFonts w:ascii="Times New Roman" w:eastAsia="Times New Roman" w:hAnsi="Times New Roman" w:cs="Times New Roman"/>
          <w:lang w:eastAsia="en-GB"/>
        </w:rPr>
        <w:t xml:space="preserve"> years, of relevant professional experience;</w:t>
      </w:r>
    </w:p>
    <w:p w14:paraId="4CFF8A69" w14:textId="5529198F" w:rsidR="00C7072F" w:rsidRPr="004936CB" w:rsidRDefault="00C7072F" w:rsidP="00C7072F">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At least </w:t>
      </w:r>
      <w:r>
        <w:rPr>
          <w:rFonts w:ascii="Times New Roman" w:eastAsia="Times New Roman" w:hAnsi="Times New Roman" w:cs="Times New Roman"/>
          <w:lang w:val="sr-Latn-RS"/>
        </w:rPr>
        <w:t xml:space="preserve">8 </w:t>
      </w:r>
      <w:r w:rsidRPr="004936CB">
        <w:rPr>
          <w:rFonts w:ascii="Times New Roman" w:eastAsia="Times New Roman" w:hAnsi="Times New Roman" w:cs="Times New Roman"/>
          <w:lang w:val="sr-Latn-RS"/>
        </w:rPr>
        <w:t xml:space="preserve">working experience in </w:t>
      </w:r>
      <w:r>
        <w:rPr>
          <w:rFonts w:ascii="Times New Roman" w:eastAsia="Times New Roman" w:hAnsi="Times New Roman" w:cs="Times New Roman"/>
          <w:lang w:val="sr-Latn-RS"/>
        </w:rPr>
        <w:t>working with the public administration bodies</w:t>
      </w:r>
    </w:p>
    <w:p w14:paraId="026DACC0" w14:textId="1A119141" w:rsidR="00C7072F" w:rsidRPr="004936CB" w:rsidRDefault="00C7072F" w:rsidP="00C7072F">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At least </w:t>
      </w:r>
      <w:r>
        <w:rPr>
          <w:rFonts w:ascii="Times New Roman" w:eastAsia="Times New Roman" w:hAnsi="Times New Roman" w:cs="Times New Roman"/>
          <w:lang w:val="sr-Latn-RS"/>
        </w:rPr>
        <w:t>3</w:t>
      </w:r>
      <w:r w:rsidRPr="004936CB">
        <w:rPr>
          <w:rFonts w:ascii="Times New Roman" w:eastAsia="Times New Roman" w:hAnsi="Times New Roman" w:cs="Times New Roman"/>
          <w:lang w:val="sr-Latn-RS"/>
        </w:rPr>
        <w:t xml:space="preserve"> years working experience </w:t>
      </w:r>
      <w:r w:rsidRPr="00C173B0">
        <w:rPr>
          <w:rFonts w:ascii="Times New Roman" w:eastAsia="Times New Roman" w:hAnsi="Times New Roman" w:cs="Times New Roman"/>
          <w:lang w:val="sr-Latn-RS"/>
        </w:rPr>
        <w:t>in the field of HR planning in the public sector</w:t>
      </w:r>
      <w:r w:rsidRPr="004936CB">
        <w:rPr>
          <w:rFonts w:ascii="Times New Roman" w:eastAsia="Times New Roman" w:hAnsi="Times New Roman" w:cs="Times New Roman"/>
          <w:lang w:val="sr-Latn-RS"/>
        </w:rPr>
        <w:t>;</w:t>
      </w:r>
    </w:p>
    <w:p w14:paraId="4488E39E" w14:textId="77777777" w:rsidR="00C7072F" w:rsidRPr="004936CB" w:rsidRDefault="00C7072F" w:rsidP="00C7072F">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Excellent English skills (oral and written)</w:t>
      </w:r>
    </w:p>
    <w:p w14:paraId="52910223" w14:textId="77777777" w:rsidR="00C7072F" w:rsidRPr="004936CB" w:rsidRDefault="00C7072F" w:rsidP="00C7072F">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Excellent computer skills.</w:t>
      </w:r>
    </w:p>
    <w:p w14:paraId="2DE7E510" w14:textId="15DE200A" w:rsidR="00C7072F" w:rsidRDefault="00C7072F" w:rsidP="00C64C89">
      <w:pPr>
        <w:autoSpaceDE w:val="0"/>
        <w:autoSpaceDN w:val="0"/>
        <w:adjustRightInd w:val="0"/>
        <w:spacing w:before="120" w:after="0" w:line="240" w:lineRule="auto"/>
        <w:rPr>
          <w:rFonts w:ascii="Times New Roman" w:eastAsia="Times New Roman" w:hAnsi="Times New Roman" w:cs="Times New Roman"/>
          <w:u w:val="single"/>
          <w:lang w:val="sr-Latn-RS"/>
        </w:rPr>
      </w:pPr>
      <w:r w:rsidRPr="00C7072F">
        <w:rPr>
          <w:rFonts w:ascii="Times New Roman" w:eastAsia="Times New Roman" w:hAnsi="Times New Roman" w:cs="Times New Roman"/>
          <w:u w:val="single"/>
          <w:lang w:val="sr-Latn-RS"/>
        </w:rPr>
        <w:t>Tasks of Component Leader 1</w:t>
      </w:r>
    </w:p>
    <w:p w14:paraId="057FDEF3" w14:textId="2534BBE6" w:rsidR="00C7072F" w:rsidRPr="00575AE0" w:rsidRDefault="00575AE0" w:rsidP="00C7072F">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Pr>
          <w:rFonts w:ascii="Times New Roman" w:eastAsia="Times New Roman" w:hAnsi="Times New Roman" w:cs="Times New Roman"/>
        </w:rPr>
        <w:t>C</w:t>
      </w:r>
      <w:r w:rsidR="00DE4F60" w:rsidRPr="00575AE0">
        <w:rPr>
          <w:rFonts w:ascii="Times New Roman" w:eastAsia="Times New Roman" w:hAnsi="Times New Roman" w:cs="Times New Roman"/>
        </w:rPr>
        <w:t xml:space="preserve">ommunicate with the beneficiary </w:t>
      </w:r>
      <w:proofErr w:type="spellStart"/>
      <w:r w:rsidR="00DE4F60" w:rsidRPr="00575AE0">
        <w:rPr>
          <w:rFonts w:ascii="Times New Roman" w:eastAsia="Times New Roman" w:hAnsi="Times New Roman" w:cs="Times New Roman"/>
        </w:rPr>
        <w:t>contraparts</w:t>
      </w:r>
      <w:proofErr w:type="spellEnd"/>
      <w:r w:rsidR="00DE4F60" w:rsidRPr="00575AE0">
        <w:rPr>
          <w:rFonts w:ascii="Times New Roman" w:eastAsia="Times New Roman" w:hAnsi="Times New Roman" w:cs="Times New Roman"/>
        </w:rPr>
        <w:t xml:space="preserve"> </w:t>
      </w:r>
      <w:r w:rsidR="001B4F0A" w:rsidRPr="00575AE0">
        <w:rPr>
          <w:rFonts w:ascii="Times New Roman" w:eastAsia="Times New Roman" w:hAnsi="Times New Roman" w:cs="Times New Roman"/>
        </w:rPr>
        <w:t>regarding the reaching of</w:t>
      </w:r>
      <w:r w:rsidR="00DE4F60" w:rsidRPr="00575AE0">
        <w:rPr>
          <w:rFonts w:ascii="Times New Roman" w:eastAsia="Times New Roman" w:hAnsi="Times New Roman" w:cs="Times New Roman"/>
        </w:rPr>
        <w:t xml:space="preserve"> the expected</w:t>
      </w:r>
      <w:r w:rsidR="00B65E18">
        <w:rPr>
          <w:rFonts w:ascii="Times New Roman" w:eastAsia="Times New Roman" w:hAnsi="Times New Roman" w:cs="Times New Roman"/>
        </w:rPr>
        <w:t xml:space="preserve"> Result 1;</w:t>
      </w:r>
    </w:p>
    <w:p w14:paraId="349B0556" w14:textId="5835F73E" w:rsidR="001B4F0A" w:rsidRPr="00575AE0" w:rsidRDefault="001B4F0A" w:rsidP="00C7072F">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sidRPr="00575AE0">
        <w:rPr>
          <w:rFonts w:ascii="Times New Roman" w:eastAsia="Times New Roman" w:hAnsi="Times New Roman" w:cs="Times New Roman"/>
        </w:rPr>
        <w:lastRenderedPageBreak/>
        <w:t xml:space="preserve">Summarize best practice in the field of personal planning in State administration bodies </w:t>
      </w:r>
      <w:r w:rsidR="00575AE0" w:rsidRPr="00575AE0">
        <w:rPr>
          <w:rFonts w:ascii="Times New Roman" w:eastAsia="Times New Roman" w:hAnsi="Times New Roman" w:cs="Times New Roman"/>
        </w:rPr>
        <w:t>in MS</w:t>
      </w:r>
    </w:p>
    <w:p w14:paraId="295AFBB0" w14:textId="6D9D2BC6" w:rsidR="00575AE0" w:rsidRPr="00575AE0" w:rsidRDefault="00575AE0" w:rsidP="00C7072F">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Pr>
          <w:rFonts w:ascii="Times New Roman" w:eastAsia="Times New Roman" w:hAnsi="Times New Roman" w:cs="Times New Roman"/>
        </w:rPr>
        <w:t>Organize</w:t>
      </w:r>
      <w:r w:rsidR="00475663">
        <w:rPr>
          <w:rFonts w:ascii="Times New Roman" w:eastAsia="Times New Roman" w:hAnsi="Times New Roman" w:cs="Times New Roman"/>
        </w:rPr>
        <w:t xml:space="preserve"> and facilitate</w:t>
      </w:r>
      <w:r w:rsidRPr="00575AE0">
        <w:rPr>
          <w:rFonts w:ascii="Times New Roman" w:eastAsia="Times New Roman" w:hAnsi="Times New Roman" w:cs="Times New Roman"/>
        </w:rPr>
        <w:t xml:space="preserve"> the workshop </w:t>
      </w:r>
    </w:p>
    <w:p w14:paraId="6BC1DE35" w14:textId="74BC3F40" w:rsidR="00D847C5" w:rsidRPr="00575AE0" w:rsidRDefault="00D847C5" w:rsidP="00C7072F">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sidRPr="00575AE0">
        <w:rPr>
          <w:rFonts w:ascii="Times New Roman" w:eastAsia="Times New Roman" w:hAnsi="Times New Roman" w:cs="Times New Roman"/>
        </w:rPr>
        <w:t xml:space="preserve">Presentation of best practice in the field of personal planning in State administration bodies </w:t>
      </w:r>
    </w:p>
    <w:p w14:paraId="74D37834" w14:textId="6D228F74" w:rsidR="00D847C5" w:rsidRPr="00575AE0" w:rsidRDefault="00575AE0" w:rsidP="00C7072F">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sidRPr="00575AE0">
        <w:rPr>
          <w:rFonts w:ascii="Times New Roman" w:eastAsia="Times New Roman" w:hAnsi="Times New Roman" w:cs="Times New Roman"/>
        </w:rPr>
        <w:t xml:space="preserve">In cooperation with the beneficiary </w:t>
      </w:r>
      <w:proofErr w:type="spellStart"/>
      <w:r w:rsidRPr="00575AE0">
        <w:rPr>
          <w:rFonts w:ascii="Times New Roman" w:eastAsia="Times New Roman" w:hAnsi="Times New Roman" w:cs="Times New Roman"/>
        </w:rPr>
        <w:t>contraparts</w:t>
      </w:r>
      <w:proofErr w:type="spellEnd"/>
      <w:r w:rsidRPr="00575AE0">
        <w:rPr>
          <w:rFonts w:ascii="Times New Roman" w:eastAsia="Times New Roman" w:hAnsi="Times New Roman" w:cs="Times New Roman"/>
        </w:rPr>
        <w:t xml:space="preserve"> defining the criteria for Comparative </w:t>
      </w:r>
      <w:proofErr w:type="spellStart"/>
      <w:r w:rsidRPr="00575AE0">
        <w:rPr>
          <w:rFonts w:ascii="Times New Roman" w:eastAsia="Times New Roman" w:hAnsi="Times New Roman" w:cs="Times New Roman"/>
        </w:rPr>
        <w:t>analiasis</w:t>
      </w:r>
      <w:proofErr w:type="spellEnd"/>
      <w:r w:rsidRPr="00575AE0">
        <w:rPr>
          <w:rFonts w:ascii="Times New Roman" w:eastAsia="Times New Roman" w:hAnsi="Times New Roman" w:cs="Times New Roman"/>
        </w:rPr>
        <w:t xml:space="preserve">  </w:t>
      </w:r>
    </w:p>
    <w:p w14:paraId="07935AE2" w14:textId="583DB8CF" w:rsidR="00C7072F" w:rsidRPr="00575AE0" w:rsidRDefault="00C7072F" w:rsidP="00557363">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sidRPr="00575AE0">
        <w:rPr>
          <w:rFonts w:ascii="Times New Roman" w:eastAsia="Times New Roman" w:hAnsi="Times New Roman" w:cs="Times New Roman"/>
        </w:rPr>
        <w:t>Drafting a Comparative analysis of the staff planning in Member States, with recommendations included</w:t>
      </w:r>
    </w:p>
    <w:p w14:paraId="505B935C" w14:textId="288F67C1" w:rsidR="00575AE0" w:rsidRPr="00575AE0" w:rsidRDefault="00575AE0" w:rsidP="00557363">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sidRPr="00575AE0">
        <w:rPr>
          <w:rFonts w:ascii="Times New Roman" w:eastAsia="Times New Roman" w:hAnsi="Times New Roman" w:cs="Times New Roman"/>
        </w:rPr>
        <w:t xml:space="preserve">Presentation of the Comparative </w:t>
      </w:r>
      <w:proofErr w:type="spellStart"/>
      <w:r w:rsidRPr="00575AE0">
        <w:rPr>
          <w:rFonts w:ascii="Times New Roman" w:eastAsia="Times New Roman" w:hAnsi="Times New Roman" w:cs="Times New Roman"/>
        </w:rPr>
        <w:t>analisis</w:t>
      </w:r>
      <w:proofErr w:type="spellEnd"/>
      <w:r w:rsidRPr="00575AE0">
        <w:rPr>
          <w:rFonts w:ascii="Times New Roman" w:eastAsia="Times New Roman" w:hAnsi="Times New Roman" w:cs="Times New Roman"/>
        </w:rPr>
        <w:t xml:space="preserve"> with the recommendation </w:t>
      </w:r>
    </w:p>
    <w:p w14:paraId="18A31E45" w14:textId="77777777" w:rsidR="00C7072F" w:rsidRPr="00C7072F" w:rsidRDefault="00C7072F" w:rsidP="00C64C89">
      <w:pPr>
        <w:autoSpaceDE w:val="0"/>
        <w:autoSpaceDN w:val="0"/>
        <w:adjustRightInd w:val="0"/>
        <w:spacing w:before="120" w:after="0" w:line="240" w:lineRule="auto"/>
        <w:rPr>
          <w:rFonts w:ascii="Times New Roman" w:eastAsia="Times New Roman" w:hAnsi="Times New Roman" w:cs="Times New Roman"/>
          <w:u w:val="single"/>
          <w:lang w:val="sr-Latn-RS"/>
        </w:rPr>
      </w:pPr>
    </w:p>
    <w:p w14:paraId="4B9FDFD5" w14:textId="30780CCD" w:rsidR="00575AE0" w:rsidRPr="00C7072F" w:rsidRDefault="00575AE0" w:rsidP="00575AE0">
      <w:pPr>
        <w:autoSpaceDE w:val="0"/>
        <w:autoSpaceDN w:val="0"/>
        <w:adjustRightInd w:val="0"/>
        <w:spacing w:before="120" w:after="0" w:line="240" w:lineRule="auto"/>
        <w:rPr>
          <w:rFonts w:ascii="Times New Roman" w:eastAsia="Times New Roman" w:hAnsi="Times New Roman" w:cs="Times New Roman"/>
          <w:u w:val="single"/>
          <w:lang w:val="sr-Latn-RS"/>
        </w:rPr>
      </w:pPr>
      <w:r w:rsidRPr="00C7072F">
        <w:rPr>
          <w:rFonts w:ascii="Times New Roman" w:eastAsia="Times New Roman" w:hAnsi="Times New Roman" w:cs="Times New Roman"/>
          <w:u w:val="single"/>
          <w:lang w:val="sr-Latn-RS"/>
        </w:rPr>
        <w:t xml:space="preserve">Profile </w:t>
      </w:r>
      <w:r>
        <w:rPr>
          <w:rFonts w:ascii="Times New Roman" w:eastAsia="Times New Roman" w:hAnsi="Times New Roman" w:cs="Times New Roman"/>
          <w:u w:val="single"/>
          <w:lang w:val="sr-Latn-RS"/>
        </w:rPr>
        <w:t>Component Leader 2</w:t>
      </w:r>
      <w:r w:rsidR="00B65E18">
        <w:rPr>
          <w:rFonts w:ascii="Times New Roman" w:eastAsia="Times New Roman" w:hAnsi="Times New Roman" w:cs="Times New Roman"/>
          <w:u w:val="single"/>
          <w:lang w:val="sr-Latn-RS"/>
        </w:rPr>
        <w:t xml:space="preserve"> </w:t>
      </w:r>
    </w:p>
    <w:p w14:paraId="7BB016F3" w14:textId="77777777" w:rsidR="00B65E18" w:rsidRPr="00B65E18" w:rsidRDefault="00B65E18" w:rsidP="00B65E18">
      <w:pPr>
        <w:pStyle w:val="ListParagraph"/>
        <w:numPr>
          <w:ilvl w:val="0"/>
          <w:numId w:val="5"/>
        </w:numPr>
        <w:spacing w:after="0" w:line="240" w:lineRule="auto"/>
        <w:jc w:val="both"/>
        <w:rPr>
          <w:rFonts w:ascii="Times New Roman" w:eastAsia="Times New Roman" w:hAnsi="Times New Roman" w:cs="Times New Roman"/>
          <w:lang w:val="sr-Latn-RS"/>
        </w:rPr>
      </w:pPr>
      <w:r>
        <w:rPr>
          <w:rFonts w:ascii="Times New Roman" w:eastAsia="Times New Roman" w:hAnsi="Times New Roman" w:cs="Times New Roman"/>
          <w:lang w:eastAsia="en-GB"/>
        </w:rPr>
        <w:t>U</w:t>
      </w:r>
      <w:r w:rsidRPr="004936CB">
        <w:rPr>
          <w:rFonts w:ascii="Times New Roman" w:eastAsia="Times New Roman" w:hAnsi="Times New Roman" w:cs="Times New Roman"/>
          <w:lang w:eastAsia="en-GB"/>
        </w:rPr>
        <w:t xml:space="preserve">niversity degree in law or another relevant discipline </w:t>
      </w:r>
      <w:r w:rsidRPr="00B65E7A">
        <w:rPr>
          <w:rFonts w:ascii="Times New Roman" w:eastAsia="Times New Roman" w:hAnsi="Times New Roman" w:cs="Times New Roman"/>
          <w:lang w:eastAsia="en-GB"/>
        </w:rPr>
        <w:t></w:t>
      </w:r>
      <w:r w:rsidRPr="00B65E7A">
        <w:rPr>
          <w:rFonts w:ascii="Times New Roman" w:eastAsia="Times New Roman" w:hAnsi="Times New Roman" w:cs="Times New Roman"/>
          <w:lang w:eastAsia="en-GB"/>
        </w:rPr>
        <w:tab/>
        <w:t xml:space="preserve">Master’s degree in Law, HR or a field directly related to the assignment. In case of a Bachelor's degree the expert should have at least </w:t>
      </w:r>
      <w:r>
        <w:rPr>
          <w:rFonts w:ascii="Times New Roman" w:eastAsia="Times New Roman" w:hAnsi="Times New Roman" w:cs="Times New Roman"/>
          <w:lang w:eastAsia="en-GB"/>
        </w:rPr>
        <w:t>8</w:t>
      </w:r>
      <w:r w:rsidRPr="00B65E7A">
        <w:rPr>
          <w:rFonts w:ascii="Times New Roman" w:eastAsia="Times New Roman" w:hAnsi="Times New Roman" w:cs="Times New Roman"/>
          <w:lang w:eastAsia="en-GB"/>
        </w:rPr>
        <w:t xml:space="preserve"> years, or in absence of t</w:t>
      </w:r>
      <w:r>
        <w:rPr>
          <w:rFonts w:ascii="Times New Roman" w:eastAsia="Times New Roman" w:hAnsi="Times New Roman" w:cs="Times New Roman"/>
          <w:lang w:eastAsia="en-GB"/>
        </w:rPr>
        <w:t>he university degree at least 10</w:t>
      </w:r>
      <w:r w:rsidRPr="00B65E7A">
        <w:rPr>
          <w:rFonts w:ascii="Times New Roman" w:eastAsia="Times New Roman" w:hAnsi="Times New Roman" w:cs="Times New Roman"/>
          <w:lang w:eastAsia="en-GB"/>
        </w:rPr>
        <w:t xml:space="preserve"> years, of relevant professional experience</w:t>
      </w:r>
    </w:p>
    <w:p w14:paraId="315DBC5E" w14:textId="47A40DBE" w:rsidR="00B65E18" w:rsidRPr="004936CB" w:rsidRDefault="00B65E18" w:rsidP="00B65E18">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At least </w:t>
      </w:r>
      <w:r>
        <w:rPr>
          <w:rFonts w:ascii="Times New Roman" w:eastAsia="Times New Roman" w:hAnsi="Times New Roman" w:cs="Times New Roman"/>
          <w:lang w:val="sr-Latn-RS"/>
        </w:rPr>
        <w:t xml:space="preserve">8 </w:t>
      </w:r>
      <w:r w:rsidRPr="004936CB">
        <w:rPr>
          <w:rFonts w:ascii="Times New Roman" w:eastAsia="Times New Roman" w:hAnsi="Times New Roman" w:cs="Times New Roman"/>
          <w:lang w:val="sr-Latn-RS"/>
        </w:rPr>
        <w:t xml:space="preserve">working experience in </w:t>
      </w:r>
      <w:r>
        <w:rPr>
          <w:rFonts w:ascii="Times New Roman" w:eastAsia="Times New Roman" w:hAnsi="Times New Roman" w:cs="Times New Roman"/>
          <w:lang w:val="sr-Latn-RS"/>
        </w:rPr>
        <w:t>working with the public administration bodies</w:t>
      </w:r>
    </w:p>
    <w:p w14:paraId="7410364A" w14:textId="44B9866D" w:rsidR="00B65E18" w:rsidRPr="004936CB" w:rsidRDefault="00B65E18" w:rsidP="00B65E18">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 xml:space="preserve">At least </w:t>
      </w:r>
      <w:r>
        <w:rPr>
          <w:rFonts w:ascii="Times New Roman" w:eastAsia="Times New Roman" w:hAnsi="Times New Roman" w:cs="Times New Roman"/>
          <w:lang w:val="sr-Latn-RS"/>
        </w:rPr>
        <w:t>3</w:t>
      </w:r>
      <w:r w:rsidRPr="004936CB">
        <w:rPr>
          <w:rFonts w:ascii="Times New Roman" w:eastAsia="Times New Roman" w:hAnsi="Times New Roman" w:cs="Times New Roman"/>
          <w:lang w:val="sr-Latn-RS"/>
        </w:rPr>
        <w:t xml:space="preserve"> years working experience </w:t>
      </w:r>
      <w:r w:rsidRPr="00C173B0">
        <w:rPr>
          <w:rFonts w:ascii="Times New Roman" w:eastAsia="Times New Roman" w:hAnsi="Times New Roman" w:cs="Times New Roman"/>
          <w:lang w:val="sr-Latn-RS"/>
        </w:rPr>
        <w:t>in the field of Job classification in the public</w:t>
      </w:r>
      <w:r w:rsidRPr="00D20C94">
        <w:rPr>
          <w:rFonts w:ascii="Times New Roman" w:eastAsia="Times New Roman" w:hAnsi="Times New Roman" w:cs="Times New Roman"/>
          <w:lang w:val="sr-Latn-RS"/>
        </w:rPr>
        <w:t xml:space="preserve"> sector</w:t>
      </w:r>
      <w:r w:rsidRPr="004936CB">
        <w:rPr>
          <w:rFonts w:ascii="Times New Roman" w:eastAsia="Times New Roman" w:hAnsi="Times New Roman" w:cs="Times New Roman"/>
          <w:lang w:val="sr-Latn-RS"/>
        </w:rPr>
        <w:t>;</w:t>
      </w:r>
    </w:p>
    <w:p w14:paraId="2CFFB46A" w14:textId="77777777" w:rsidR="00B65E18" w:rsidRPr="004936CB" w:rsidRDefault="00B65E18" w:rsidP="00B65E18">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Excellent English skills (oral and written)</w:t>
      </w:r>
    </w:p>
    <w:p w14:paraId="68B8FFFA" w14:textId="77777777" w:rsidR="00B65E18" w:rsidRPr="004936CB" w:rsidRDefault="00B65E18" w:rsidP="00B65E18">
      <w:pPr>
        <w:pStyle w:val="ListParagraph"/>
        <w:numPr>
          <w:ilvl w:val="0"/>
          <w:numId w:val="5"/>
        </w:numPr>
        <w:spacing w:after="0" w:line="240" w:lineRule="auto"/>
        <w:jc w:val="both"/>
        <w:rPr>
          <w:rFonts w:ascii="Times New Roman" w:eastAsia="Times New Roman" w:hAnsi="Times New Roman" w:cs="Times New Roman"/>
          <w:lang w:val="sr-Latn-RS"/>
        </w:rPr>
      </w:pPr>
      <w:r w:rsidRPr="004936CB">
        <w:rPr>
          <w:rFonts w:ascii="Times New Roman" w:eastAsia="Times New Roman" w:hAnsi="Times New Roman" w:cs="Times New Roman"/>
          <w:lang w:val="sr-Latn-RS"/>
        </w:rPr>
        <w:t>Excellent computer skills.</w:t>
      </w:r>
    </w:p>
    <w:p w14:paraId="423817F4" w14:textId="77777777" w:rsidR="00B65E18" w:rsidRDefault="00B65E18" w:rsidP="00B65E18">
      <w:pPr>
        <w:autoSpaceDE w:val="0"/>
        <w:autoSpaceDN w:val="0"/>
        <w:adjustRightInd w:val="0"/>
        <w:spacing w:before="120" w:after="0" w:line="240" w:lineRule="auto"/>
        <w:ind w:left="360"/>
        <w:rPr>
          <w:rFonts w:ascii="Times New Roman" w:eastAsia="Times New Roman" w:hAnsi="Times New Roman" w:cs="Times New Roman"/>
          <w:u w:val="single"/>
          <w:lang w:val="sr-Latn-RS"/>
        </w:rPr>
      </w:pPr>
    </w:p>
    <w:p w14:paraId="380EDCE9" w14:textId="56E7BE72" w:rsidR="00B65E18" w:rsidRPr="00B65E18" w:rsidRDefault="00B65E18" w:rsidP="00B65E18">
      <w:pPr>
        <w:autoSpaceDE w:val="0"/>
        <w:autoSpaceDN w:val="0"/>
        <w:adjustRightInd w:val="0"/>
        <w:spacing w:before="120" w:after="0" w:line="240" w:lineRule="auto"/>
        <w:ind w:left="360"/>
        <w:rPr>
          <w:rFonts w:ascii="Times New Roman" w:eastAsia="Times New Roman" w:hAnsi="Times New Roman" w:cs="Times New Roman"/>
          <w:u w:val="single"/>
          <w:lang w:val="sr-Latn-RS"/>
        </w:rPr>
      </w:pPr>
      <w:r>
        <w:rPr>
          <w:rFonts w:ascii="Times New Roman" w:eastAsia="Times New Roman" w:hAnsi="Times New Roman" w:cs="Times New Roman"/>
          <w:u w:val="single"/>
          <w:lang w:val="sr-Latn-RS"/>
        </w:rPr>
        <w:t>Tasks of Component Leader 2</w:t>
      </w:r>
    </w:p>
    <w:p w14:paraId="615CCCFC" w14:textId="088FE7CC" w:rsidR="00C64C89" w:rsidRPr="00475663" w:rsidRDefault="00C64C89" w:rsidP="00C173B0">
      <w:pPr>
        <w:autoSpaceDE w:val="0"/>
        <w:autoSpaceDN w:val="0"/>
        <w:adjustRightInd w:val="0"/>
        <w:spacing w:before="120" w:after="0" w:line="240" w:lineRule="auto"/>
        <w:rPr>
          <w:rFonts w:ascii="Times New Roman" w:eastAsia="Times New Roman" w:hAnsi="Times New Roman" w:cs="Times New Roman"/>
          <w:b/>
          <w:sz w:val="24"/>
          <w:szCs w:val="24"/>
          <w:lang w:eastAsia="en-GB"/>
        </w:rPr>
      </w:pPr>
    </w:p>
    <w:p w14:paraId="1B120E37" w14:textId="158926B5" w:rsidR="00B65E18" w:rsidRPr="00475663" w:rsidRDefault="00B65E18" w:rsidP="00B65E18">
      <w:pPr>
        <w:pStyle w:val="ListParagraph"/>
        <w:numPr>
          <w:ilvl w:val="0"/>
          <w:numId w:val="5"/>
        </w:numPr>
        <w:autoSpaceDE w:val="0"/>
        <w:autoSpaceDN w:val="0"/>
        <w:adjustRightInd w:val="0"/>
        <w:spacing w:before="120" w:after="0" w:line="240" w:lineRule="auto"/>
        <w:rPr>
          <w:rFonts w:ascii="Times New Roman" w:eastAsia="Times New Roman" w:hAnsi="Times New Roman" w:cs="Times New Roman"/>
        </w:rPr>
      </w:pPr>
      <w:r w:rsidRPr="00475663">
        <w:rPr>
          <w:rFonts w:ascii="Times New Roman" w:eastAsia="Times New Roman" w:hAnsi="Times New Roman" w:cs="Times New Roman"/>
        </w:rPr>
        <w:t xml:space="preserve">Communicate with the beneficiary </w:t>
      </w:r>
      <w:proofErr w:type="spellStart"/>
      <w:r w:rsidRPr="00475663">
        <w:rPr>
          <w:rFonts w:ascii="Times New Roman" w:eastAsia="Times New Roman" w:hAnsi="Times New Roman" w:cs="Times New Roman"/>
        </w:rPr>
        <w:t>contraparts</w:t>
      </w:r>
      <w:proofErr w:type="spellEnd"/>
      <w:r w:rsidRPr="00475663">
        <w:rPr>
          <w:rFonts w:ascii="Times New Roman" w:eastAsia="Times New Roman" w:hAnsi="Times New Roman" w:cs="Times New Roman"/>
        </w:rPr>
        <w:t xml:space="preserve"> regarding the reaching of the expected Result 2</w:t>
      </w:r>
      <w:r w:rsidR="00475663">
        <w:rPr>
          <w:rFonts w:ascii="Times New Roman" w:eastAsia="Times New Roman" w:hAnsi="Times New Roman" w:cs="Times New Roman"/>
        </w:rPr>
        <w:t>,</w:t>
      </w:r>
    </w:p>
    <w:p w14:paraId="527778D7" w14:textId="0B5808F5" w:rsidR="00B65E18" w:rsidRPr="00475663" w:rsidRDefault="00475663" w:rsidP="00475663">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O</w:t>
      </w:r>
      <w:r w:rsidR="00B65E18" w:rsidRPr="00475663">
        <w:rPr>
          <w:rFonts w:ascii="Times New Roman" w:eastAsia="Times New Roman" w:hAnsi="Times New Roman" w:cs="Times New Roman"/>
        </w:rPr>
        <w:t>rganize</w:t>
      </w:r>
      <w:r w:rsidRPr="00475663">
        <w:rPr>
          <w:rFonts w:ascii="Times New Roman" w:eastAsia="Times New Roman" w:hAnsi="Times New Roman" w:cs="Times New Roman"/>
        </w:rPr>
        <w:t xml:space="preserve"> and facilitate</w:t>
      </w:r>
      <w:r w:rsidR="00B65E18" w:rsidRPr="00475663">
        <w:rPr>
          <w:rFonts w:ascii="Times New Roman" w:eastAsia="Times New Roman" w:hAnsi="Times New Roman" w:cs="Times New Roman"/>
        </w:rPr>
        <w:t xml:space="preserve"> </w:t>
      </w:r>
      <w:r w:rsidRPr="00475663">
        <w:rPr>
          <w:rFonts w:ascii="Times New Roman" w:eastAsia="Times New Roman" w:hAnsi="Times New Roman" w:cs="Times New Roman"/>
        </w:rPr>
        <w:t>workshops</w:t>
      </w:r>
      <w:r w:rsidR="00397685">
        <w:rPr>
          <w:rFonts w:ascii="Times New Roman" w:eastAsia="Times New Roman" w:hAnsi="Times New Roman" w:cs="Times New Roman"/>
        </w:rPr>
        <w:t>,</w:t>
      </w:r>
    </w:p>
    <w:p w14:paraId="4E814422" w14:textId="272FAFF8" w:rsidR="00B65E18" w:rsidRPr="00475663" w:rsidRDefault="00475663" w:rsidP="00475663">
      <w:pPr>
        <w:pStyle w:val="ListParagraph"/>
        <w:numPr>
          <w:ilvl w:val="0"/>
          <w:numId w:val="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S</w:t>
      </w:r>
      <w:r w:rsidR="00B65E18" w:rsidRPr="00475663">
        <w:rPr>
          <w:rFonts w:ascii="Times New Roman" w:eastAsia="Times New Roman" w:hAnsi="Times New Roman" w:cs="Times New Roman"/>
        </w:rPr>
        <w:t xml:space="preserve">ummarize MS </w:t>
      </w:r>
      <w:r w:rsidRPr="00475663">
        <w:rPr>
          <w:rFonts w:ascii="Times New Roman" w:eastAsia="Times New Roman" w:hAnsi="Times New Roman" w:cs="Times New Roman"/>
        </w:rPr>
        <w:t>experiences</w:t>
      </w:r>
      <w:r w:rsidR="00B65E18" w:rsidRPr="00475663">
        <w:rPr>
          <w:rFonts w:ascii="Times New Roman" w:eastAsia="Times New Roman" w:hAnsi="Times New Roman" w:cs="Times New Roman"/>
        </w:rPr>
        <w:t xml:space="preserve">  in </w:t>
      </w:r>
      <w:r w:rsidRPr="00475663">
        <w:rPr>
          <w:rFonts w:ascii="Times New Roman" w:eastAsia="Times New Roman" w:hAnsi="Times New Roman" w:cs="Times New Roman"/>
        </w:rPr>
        <w:t>in the field of Job classification in the public sector</w:t>
      </w:r>
    </w:p>
    <w:p w14:paraId="02344F1E" w14:textId="1F9A521B" w:rsidR="00B65E18" w:rsidRPr="00475663" w:rsidRDefault="00475663" w:rsidP="00475663">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 xml:space="preserve">collecting inputs form the beneficiary </w:t>
      </w:r>
      <w:proofErr w:type="spellStart"/>
      <w:r w:rsidRPr="00475663">
        <w:rPr>
          <w:rFonts w:ascii="Times New Roman" w:eastAsia="Times New Roman" w:hAnsi="Times New Roman" w:cs="Times New Roman"/>
        </w:rPr>
        <w:t>contraparts</w:t>
      </w:r>
      <w:proofErr w:type="spellEnd"/>
      <w:r w:rsidRPr="00475663">
        <w:rPr>
          <w:rFonts w:ascii="Times New Roman" w:eastAsia="Times New Roman" w:hAnsi="Times New Roman" w:cs="Times New Roman"/>
        </w:rPr>
        <w:t xml:space="preserve"> in check and harmonizing</w:t>
      </w:r>
      <w:r w:rsidR="00B65E18" w:rsidRPr="00475663">
        <w:rPr>
          <w:rFonts w:ascii="Times New Roman" w:eastAsia="Times New Roman" w:hAnsi="Times New Roman" w:cs="Times New Roman"/>
        </w:rPr>
        <w:t xml:space="preserve"> job families and job descriptions in the Special Catalogue of titles, positions and functions in local self-government units,</w:t>
      </w:r>
    </w:p>
    <w:p w14:paraId="2BCBDF28" w14:textId="0D86E195" w:rsidR="00B65E18" w:rsidRPr="00475663" w:rsidRDefault="00475663"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 xml:space="preserve">Collecting inputs form the beneficiary </w:t>
      </w:r>
      <w:proofErr w:type="spellStart"/>
      <w:r w:rsidRPr="00475663">
        <w:rPr>
          <w:rFonts w:ascii="Times New Roman" w:eastAsia="Times New Roman" w:hAnsi="Times New Roman" w:cs="Times New Roman"/>
        </w:rPr>
        <w:t>contraparts</w:t>
      </w:r>
      <w:proofErr w:type="spellEnd"/>
      <w:r w:rsidRPr="00475663">
        <w:rPr>
          <w:rFonts w:ascii="Times New Roman" w:eastAsia="Times New Roman" w:hAnsi="Times New Roman" w:cs="Times New Roman"/>
        </w:rPr>
        <w:t xml:space="preserve"> in </w:t>
      </w:r>
      <w:r w:rsidR="00B65E18" w:rsidRPr="00475663">
        <w:rPr>
          <w:rFonts w:ascii="Times New Roman" w:eastAsia="Times New Roman" w:hAnsi="Times New Roman" w:cs="Times New Roman"/>
        </w:rPr>
        <w:t xml:space="preserve">checking and harmonizing families and job descriptions in in the Special Catalogue of titles, positions and functions of civil servants in state bodies. </w:t>
      </w:r>
    </w:p>
    <w:p w14:paraId="371AD463" w14:textId="18F4076E" w:rsidR="00475663" w:rsidRPr="00475663" w:rsidRDefault="00475663"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 xml:space="preserve">Drafting Report with conclusions based on </w:t>
      </w:r>
      <w:r>
        <w:rPr>
          <w:rFonts w:ascii="Times New Roman" w:eastAsia="Times New Roman" w:hAnsi="Times New Roman" w:cs="Times New Roman"/>
        </w:rPr>
        <w:t>the</w:t>
      </w:r>
      <w:r w:rsidRPr="00475663">
        <w:rPr>
          <w:rFonts w:ascii="Times New Roman" w:eastAsia="Times New Roman" w:hAnsi="Times New Roman" w:cs="Times New Roman"/>
        </w:rPr>
        <w:t xml:space="preserve"> conducting workshops</w:t>
      </w:r>
    </w:p>
    <w:p w14:paraId="018182DB" w14:textId="77777777" w:rsidR="00475663" w:rsidRPr="00475663" w:rsidRDefault="00475663"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P</w:t>
      </w:r>
      <w:r w:rsidR="00B65E18" w:rsidRPr="00475663">
        <w:rPr>
          <w:rFonts w:ascii="Times New Roman" w:eastAsia="Times New Roman" w:hAnsi="Times New Roman" w:cs="Times New Roman"/>
        </w:rPr>
        <w:t>resent</w:t>
      </w:r>
      <w:r w:rsidRPr="00475663">
        <w:rPr>
          <w:rFonts w:ascii="Times New Roman" w:eastAsia="Times New Roman" w:hAnsi="Times New Roman" w:cs="Times New Roman"/>
        </w:rPr>
        <w:t>ation</w:t>
      </w:r>
      <w:r w:rsidR="00B65E18" w:rsidRPr="00475663">
        <w:rPr>
          <w:rFonts w:ascii="Times New Roman" w:eastAsia="Times New Roman" w:hAnsi="Times New Roman" w:cs="Times New Roman"/>
        </w:rPr>
        <w:t xml:space="preserve"> conclusions from the first two workshops</w:t>
      </w:r>
    </w:p>
    <w:p w14:paraId="473CD048" w14:textId="0B08870E" w:rsidR="00B65E18" w:rsidRPr="00475663" w:rsidRDefault="00475663"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 xml:space="preserve">In cooperation with the </w:t>
      </w:r>
      <w:proofErr w:type="gramStart"/>
      <w:r w:rsidRPr="00475663">
        <w:rPr>
          <w:rFonts w:ascii="Times New Roman" w:eastAsia="Times New Roman" w:hAnsi="Times New Roman" w:cs="Times New Roman"/>
        </w:rPr>
        <w:t>BS</w:t>
      </w:r>
      <w:proofErr w:type="gramEnd"/>
      <w:r w:rsidRPr="00475663">
        <w:rPr>
          <w:rFonts w:ascii="Times New Roman" w:eastAsia="Times New Roman" w:hAnsi="Times New Roman" w:cs="Times New Roman"/>
        </w:rPr>
        <w:t xml:space="preserve"> d</w:t>
      </w:r>
      <w:r w:rsidR="00B65E18" w:rsidRPr="00475663">
        <w:rPr>
          <w:rFonts w:ascii="Times New Roman" w:eastAsia="Times New Roman" w:hAnsi="Times New Roman" w:cs="Times New Roman"/>
        </w:rPr>
        <w:t>etermine the main guidelines and key points for making a comparative analysis in this field.</w:t>
      </w:r>
    </w:p>
    <w:p w14:paraId="030F4755" w14:textId="7540FF4A" w:rsidR="00B65E18" w:rsidRPr="00475663" w:rsidRDefault="00B65E18"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 xml:space="preserve">Drafting a Comparative analysis of the job catalogue in Member States with recommendations </w:t>
      </w:r>
    </w:p>
    <w:p w14:paraId="7C302DF0" w14:textId="287AA912" w:rsidR="00B65E18" w:rsidRPr="00475663" w:rsidRDefault="00475663"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Organization</w:t>
      </w:r>
      <w:r>
        <w:rPr>
          <w:rFonts w:ascii="Times New Roman" w:eastAsia="Times New Roman" w:hAnsi="Times New Roman" w:cs="Times New Roman"/>
        </w:rPr>
        <w:t xml:space="preserve"> and facilitation of</w:t>
      </w:r>
      <w:r w:rsidR="00B65E18" w:rsidRPr="00475663">
        <w:rPr>
          <w:rFonts w:ascii="Times New Roman" w:eastAsia="Times New Roman" w:hAnsi="Times New Roman" w:cs="Times New Roman"/>
        </w:rPr>
        <w:t xml:space="preserve"> a round table where the comparative analysis with proposals for improvement of the Special Catalogue of titles, positions and functions in local self-government units and the Special Catalogue of titles, positions and functions of civil servants in state bodies will be presented</w:t>
      </w:r>
    </w:p>
    <w:p w14:paraId="7FC23084" w14:textId="6EF7B1A8" w:rsidR="00475663" w:rsidRPr="00475663" w:rsidRDefault="00475663" w:rsidP="00B65E18">
      <w:pPr>
        <w:pStyle w:val="ListParagraph"/>
        <w:numPr>
          <w:ilvl w:val="0"/>
          <w:numId w:val="5"/>
        </w:numPr>
        <w:spacing w:after="0" w:line="240" w:lineRule="auto"/>
        <w:jc w:val="both"/>
        <w:rPr>
          <w:rFonts w:ascii="Times New Roman" w:eastAsia="Times New Roman" w:hAnsi="Times New Roman" w:cs="Times New Roman"/>
        </w:rPr>
      </w:pPr>
      <w:r w:rsidRPr="00475663">
        <w:rPr>
          <w:rFonts w:ascii="Times New Roman" w:eastAsia="Times New Roman" w:hAnsi="Times New Roman" w:cs="Times New Roman"/>
        </w:rPr>
        <w:t xml:space="preserve">Presentation of the Comparative analysis </w:t>
      </w:r>
    </w:p>
    <w:p w14:paraId="13BC2FFD" w14:textId="16E09376" w:rsidR="00B65E18" w:rsidRDefault="00B65E18" w:rsidP="00C173B0">
      <w:pPr>
        <w:autoSpaceDE w:val="0"/>
        <w:autoSpaceDN w:val="0"/>
        <w:adjustRightInd w:val="0"/>
        <w:spacing w:before="120" w:after="0" w:line="240" w:lineRule="auto"/>
        <w:rPr>
          <w:rFonts w:ascii="Times New Roman" w:eastAsia="Times New Roman" w:hAnsi="Times New Roman" w:cs="Times New Roman"/>
          <w:b/>
          <w:sz w:val="24"/>
          <w:szCs w:val="24"/>
          <w:lang w:eastAsia="en-GB"/>
        </w:rPr>
      </w:pPr>
    </w:p>
    <w:p w14:paraId="4085D5EE" w14:textId="696CF0E9" w:rsidR="007D331D" w:rsidRDefault="007D331D" w:rsidP="00C173B0">
      <w:pPr>
        <w:autoSpaceDE w:val="0"/>
        <w:autoSpaceDN w:val="0"/>
        <w:adjustRightInd w:val="0"/>
        <w:spacing w:before="120" w:after="0" w:line="240" w:lineRule="auto"/>
        <w:rPr>
          <w:rFonts w:ascii="Times New Roman" w:eastAsia="Times New Roman" w:hAnsi="Times New Roman" w:cs="Times New Roman"/>
          <w:b/>
          <w:sz w:val="24"/>
          <w:szCs w:val="24"/>
          <w:lang w:eastAsia="en-GB"/>
        </w:rPr>
      </w:pPr>
    </w:p>
    <w:p w14:paraId="1363189A" w14:textId="77777777" w:rsidR="007D331D" w:rsidRPr="00FD46C5" w:rsidRDefault="007D331D" w:rsidP="00C173B0">
      <w:pPr>
        <w:autoSpaceDE w:val="0"/>
        <w:autoSpaceDN w:val="0"/>
        <w:adjustRightInd w:val="0"/>
        <w:spacing w:before="120" w:after="0" w:line="240" w:lineRule="auto"/>
        <w:rPr>
          <w:rFonts w:ascii="Times New Roman" w:eastAsia="Times New Roman" w:hAnsi="Times New Roman" w:cs="Times New Roman"/>
          <w:b/>
          <w:sz w:val="24"/>
          <w:szCs w:val="24"/>
          <w:lang w:eastAsia="en-GB"/>
        </w:rPr>
      </w:pPr>
    </w:p>
    <w:p w14:paraId="4030C4C6" w14:textId="2A9FC57E" w:rsidR="00074F94" w:rsidRPr="00FD46C5" w:rsidRDefault="00E7272E" w:rsidP="00074F94">
      <w:pPr>
        <w:autoSpaceDE w:val="0"/>
        <w:autoSpaceDN w:val="0"/>
        <w:adjustRightInd w:val="0"/>
        <w:spacing w:before="120" w:after="0" w:line="240" w:lineRule="auto"/>
        <w:ind w:firstLine="540"/>
        <w:rPr>
          <w:rFonts w:ascii="Times New Roman" w:eastAsia="Times New Roman" w:hAnsi="Times New Roman" w:cs="Times New Roman"/>
          <w:b/>
          <w:sz w:val="24"/>
          <w:szCs w:val="24"/>
          <w:lang w:eastAsia="en-GB"/>
        </w:rPr>
      </w:pPr>
      <w:r w:rsidRPr="00FD46C5">
        <w:rPr>
          <w:rFonts w:ascii="Times New Roman" w:eastAsia="Times New Roman" w:hAnsi="Times New Roman" w:cs="Times New Roman"/>
          <w:b/>
          <w:sz w:val="24"/>
          <w:szCs w:val="24"/>
          <w:lang w:eastAsia="en-GB"/>
        </w:rPr>
        <w:t xml:space="preserve">3.7.2 </w:t>
      </w:r>
      <w:r w:rsidR="00074F94" w:rsidRPr="00FD46C5">
        <w:rPr>
          <w:rFonts w:ascii="Times New Roman" w:eastAsia="Times New Roman" w:hAnsi="Times New Roman" w:cs="Times New Roman"/>
          <w:b/>
          <w:sz w:val="24"/>
          <w:szCs w:val="24"/>
          <w:lang w:eastAsia="en-GB"/>
        </w:rPr>
        <w:t>Profile and tasks of other short-term experts</w:t>
      </w:r>
      <w:r w:rsidR="00074F94" w:rsidRPr="00FD46C5">
        <w:rPr>
          <w:rFonts w:ascii="Times New Roman" w:eastAsia="Times New Roman" w:hAnsi="Times New Roman" w:cs="Times New Roman"/>
          <w:b/>
          <w:i/>
          <w:szCs w:val="24"/>
          <w:lang w:eastAsia="en-GB"/>
        </w:rPr>
        <w:t>:</w:t>
      </w:r>
    </w:p>
    <w:p w14:paraId="29F9C8FB" w14:textId="77777777" w:rsidR="00C64C89" w:rsidRPr="004936CB" w:rsidRDefault="00C64C89" w:rsidP="00C64C89">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A pool of short/medium term experts will be available</w:t>
      </w:r>
      <w:r w:rsidR="00F97087" w:rsidRPr="004936CB">
        <w:rPr>
          <w:rFonts w:ascii="Times New Roman" w:eastAsia="Times New Roman" w:hAnsi="Times New Roman" w:cs="Times New Roman"/>
          <w:lang w:eastAsia="en-GB"/>
        </w:rPr>
        <w:t xml:space="preserve">, to support the implementation of activities. The proposed pool of short-term experts </w:t>
      </w:r>
      <w:proofErr w:type="gramStart"/>
      <w:r w:rsidR="00F97087" w:rsidRPr="004936CB">
        <w:rPr>
          <w:rFonts w:ascii="Times New Roman" w:eastAsia="Times New Roman" w:hAnsi="Times New Roman" w:cs="Times New Roman"/>
          <w:lang w:eastAsia="en-GB"/>
        </w:rPr>
        <w:t>is expected</w:t>
      </w:r>
      <w:proofErr w:type="gramEnd"/>
      <w:r w:rsidR="00F97087" w:rsidRPr="004936CB">
        <w:rPr>
          <w:rFonts w:ascii="Times New Roman" w:eastAsia="Times New Roman" w:hAnsi="Times New Roman" w:cs="Times New Roman"/>
          <w:lang w:eastAsia="en-GB"/>
        </w:rPr>
        <w:t xml:space="preserve"> to cover all relevant areas targeted under this project and</w:t>
      </w:r>
      <w:r w:rsidRPr="004936CB">
        <w:rPr>
          <w:rFonts w:ascii="Times New Roman" w:eastAsia="Times New Roman" w:hAnsi="Times New Roman" w:cs="Times New Roman"/>
          <w:lang w:eastAsia="en-GB"/>
        </w:rPr>
        <w:t xml:space="preserve"> should be identified by the Project Leader in the course of defining the operational side letters (OPS). The </w:t>
      </w:r>
      <w:proofErr w:type="gramStart"/>
      <w:r w:rsidRPr="004936CB">
        <w:rPr>
          <w:rFonts w:ascii="Times New Roman" w:eastAsia="Times New Roman" w:hAnsi="Times New Roman" w:cs="Times New Roman"/>
          <w:lang w:eastAsia="en-GB"/>
        </w:rPr>
        <w:t>short term</w:t>
      </w:r>
      <w:proofErr w:type="gramEnd"/>
      <w:r w:rsidRPr="004936CB">
        <w:rPr>
          <w:rFonts w:ascii="Times New Roman" w:eastAsia="Times New Roman" w:hAnsi="Times New Roman" w:cs="Times New Roman"/>
          <w:lang w:eastAsia="en-GB"/>
        </w:rPr>
        <w:t xml:space="preserve"> experts will work in close cooperation with the PL and the Beneficiary in order </w:t>
      </w:r>
      <w:r w:rsidRPr="004936CB">
        <w:rPr>
          <w:rFonts w:ascii="Times New Roman" w:eastAsia="Times New Roman" w:hAnsi="Times New Roman" w:cs="Times New Roman"/>
          <w:lang w:eastAsia="en-GB"/>
        </w:rPr>
        <w:lastRenderedPageBreak/>
        <w:t xml:space="preserve">to meet the specific objectives as set out above. </w:t>
      </w:r>
      <w:proofErr w:type="gramStart"/>
      <w:r w:rsidRPr="004936CB">
        <w:rPr>
          <w:rFonts w:ascii="Times New Roman" w:eastAsia="Times New Roman" w:hAnsi="Times New Roman" w:cs="Times New Roman"/>
          <w:lang w:eastAsia="en-GB"/>
        </w:rPr>
        <w:t>Terms of reference for short-term expert(s) will be elaborated by Project Leader and the beneficiary counterpart</w:t>
      </w:r>
      <w:proofErr w:type="gramEnd"/>
      <w:r w:rsidRPr="004936CB">
        <w:rPr>
          <w:rFonts w:ascii="Times New Roman" w:eastAsia="Times New Roman" w:hAnsi="Times New Roman" w:cs="Times New Roman"/>
          <w:lang w:eastAsia="en-GB"/>
        </w:rPr>
        <w:t xml:space="preserve"> at the work plan preparation stage.</w:t>
      </w:r>
    </w:p>
    <w:p w14:paraId="6EA011FC" w14:textId="77777777" w:rsidR="00C64C89" w:rsidRPr="004936CB" w:rsidRDefault="00C64C89" w:rsidP="00C64C89">
      <w:p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The short and medium-term experts are expected:</w:t>
      </w:r>
    </w:p>
    <w:p w14:paraId="0DDED15C" w14:textId="77777777" w:rsidR="0046288A" w:rsidRPr="004936CB" w:rsidRDefault="00C64C89" w:rsidP="0046288A">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To have university degree</w:t>
      </w:r>
      <w:r w:rsidR="0046288A" w:rsidRPr="004936CB">
        <w:rPr>
          <w:rFonts w:ascii="Times New Roman" w:eastAsia="Times New Roman" w:hAnsi="Times New Roman" w:cs="Times New Roman"/>
          <w:lang w:eastAsia="en-GB"/>
        </w:rPr>
        <w:t xml:space="preserve"> </w:t>
      </w:r>
      <w:r w:rsidR="008D0F38" w:rsidRPr="004936CB">
        <w:rPr>
          <w:rFonts w:ascii="Times New Roman" w:eastAsia="Times New Roman" w:hAnsi="Times New Roman" w:cs="Times New Roman"/>
          <w:lang w:eastAsia="en-GB"/>
        </w:rPr>
        <w:t xml:space="preserve">in public law or another relevant discipline </w:t>
      </w:r>
    </w:p>
    <w:p w14:paraId="339E0370" w14:textId="77777777" w:rsidR="00F97087" w:rsidRPr="004936CB" w:rsidRDefault="008D0F38" w:rsidP="0086612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To be currently civil servants or equivalent staff</w:t>
      </w:r>
      <w:r w:rsidR="00C64C89" w:rsidRPr="004936CB">
        <w:rPr>
          <w:rFonts w:ascii="Times New Roman" w:eastAsia="Times New Roman" w:hAnsi="Times New Roman" w:cs="Times New Roman"/>
          <w:lang w:eastAsia="en-GB"/>
        </w:rPr>
        <w:t xml:space="preserve"> in the homologue institution/service related with the required</w:t>
      </w:r>
      <w:r w:rsidR="0046288A" w:rsidRPr="004936CB">
        <w:rPr>
          <w:rFonts w:ascii="Times New Roman" w:eastAsia="Times New Roman" w:hAnsi="Times New Roman" w:cs="Times New Roman"/>
          <w:lang w:eastAsia="en-GB"/>
        </w:rPr>
        <w:t xml:space="preserve"> </w:t>
      </w:r>
      <w:r w:rsidR="00C64C89" w:rsidRPr="004936CB">
        <w:rPr>
          <w:rFonts w:ascii="Times New Roman" w:eastAsia="Times New Roman" w:hAnsi="Times New Roman" w:cs="Times New Roman"/>
          <w:lang w:eastAsia="en-GB"/>
        </w:rPr>
        <w:t>activity within the project</w:t>
      </w:r>
    </w:p>
    <w:p w14:paraId="4FF6AA64" w14:textId="36E7690B" w:rsidR="00F97087" w:rsidRPr="004936CB" w:rsidRDefault="00C64C89" w:rsidP="0086612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 xml:space="preserve">To have at least </w:t>
      </w:r>
      <w:r w:rsidR="009A2CC6">
        <w:rPr>
          <w:rFonts w:ascii="Times New Roman" w:eastAsia="Times New Roman" w:hAnsi="Times New Roman" w:cs="Times New Roman"/>
          <w:lang w:eastAsia="en-GB"/>
        </w:rPr>
        <w:t>3</w:t>
      </w:r>
      <w:r w:rsidRPr="004936CB">
        <w:rPr>
          <w:rFonts w:ascii="Times New Roman" w:eastAsia="Times New Roman" w:hAnsi="Times New Roman" w:cs="Times New Roman"/>
          <w:lang w:eastAsia="en-GB"/>
        </w:rPr>
        <w:t xml:space="preserve"> years of experience in a central and/or local administration of an EU Member</w:t>
      </w:r>
      <w:r w:rsidR="00123186" w:rsidRPr="004936CB">
        <w:rPr>
          <w:rFonts w:ascii="Times New Roman" w:eastAsia="Times New Roman" w:hAnsi="Times New Roman" w:cs="Times New Roman"/>
          <w:lang w:eastAsia="en-GB"/>
        </w:rPr>
        <w:t xml:space="preserve"> </w:t>
      </w:r>
      <w:r w:rsidRPr="004936CB">
        <w:rPr>
          <w:rFonts w:ascii="Times New Roman" w:eastAsia="Times New Roman" w:hAnsi="Times New Roman" w:cs="Times New Roman"/>
          <w:lang w:eastAsia="en-GB"/>
        </w:rPr>
        <w:t xml:space="preserve">State </w:t>
      </w:r>
      <w:r w:rsidR="00F544C0">
        <w:rPr>
          <w:rFonts w:ascii="Times New Roman" w:eastAsia="Times New Roman" w:hAnsi="Times New Roman" w:cs="Times New Roman"/>
          <w:lang w:eastAsia="en-GB"/>
        </w:rPr>
        <w:t xml:space="preserve"> in civil service HR management at State and local level</w:t>
      </w:r>
    </w:p>
    <w:p w14:paraId="44F39BD7" w14:textId="77777777" w:rsidR="00F97087" w:rsidRPr="004936CB" w:rsidRDefault="00123186" w:rsidP="0086612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Very good</w:t>
      </w:r>
      <w:r w:rsidR="00C64C89" w:rsidRPr="004936CB">
        <w:rPr>
          <w:rFonts w:ascii="Times New Roman" w:eastAsia="Times New Roman" w:hAnsi="Times New Roman" w:cs="Times New Roman"/>
          <w:lang w:eastAsia="en-GB"/>
        </w:rPr>
        <w:t xml:space="preserve"> </w:t>
      </w:r>
      <w:r w:rsidRPr="004936CB">
        <w:rPr>
          <w:rFonts w:ascii="Times New Roman" w:eastAsia="Times New Roman" w:hAnsi="Times New Roman" w:cs="Times New Roman"/>
          <w:lang w:eastAsia="en-GB"/>
        </w:rPr>
        <w:t>communication</w:t>
      </w:r>
      <w:r w:rsidR="00C64C89" w:rsidRPr="004936CB">
        <w:rPr>
          <w:rFonts w:ascii="Times New Roman" w:eastAsia="Times New Roman" w:hAnsi="Times New Roman" w:cs="Times New Roman"/>
          <w:lang w:eastAsia="en-GB"/>
        </w:rPr>
        <w:t xml:space="preserve"> skills and experience in </w:t>
      </w:r>
      <w:r w:rsidRPr="004936CB">
        <w:rPr>
          <w:rFonts w:ascii="Times New Roman" w:eastAsia="Times New Roman" w:hAnsi="Times New Roman" w:cs="Times New Roman"/>
          <w:lang w:eastAsia="en-GB"/>
        </w:rPr>
        <w:t>intercultural exchanges</w:t>
      </w:r>
    </w:p>
    <w:p w14:paraId="50AE54F5" w14:textId="77777777" w:rsidR="00F97087" w:rsidRPr="004936CB" w:rsidRDefault="008D0F38" w:rsidP="0086612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Fluency in</w:t>
      </w:r>
      <w:r w:rsidR="00C64C89" w:rsidRPr="004936CB">
        <w:rPr>
          <w:rFonts w:ascii="Times New Roman" w:eastAsia="Times New Roman" w:hAnsi="Times New Roman" w:cs="Times New Roman"/>
          <w:lang w:eastAsia="en-GB"/>
        </w:rPr>
        <w:t xml:space="preserve"> English (oral and written)</w:t>
      </w:r>
    </w:p>
    <w:p w14:paraId="4AFE0A47" w14:textId="77777777" w:rsidR="00C64C89" w:rsidRPr="004936CB" w:rsidRDefault="00C64C89" w:rsidP="0086612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lang w:eastAsia="en-GB"/>
        </w:rPr>
      </w:pPr>
      <w:r w:rsidRPr="004936CB">
        <w:rPr>
          <w:rFonts w:ascii="Times New Roman" w:eastAsia="Times New Roman" w:hAnsi="Times New Roman" w:cs="Times New Roman"/>
          <w:lang w:eastAsia="en-GB"/>
        </w:rPr>
        <w:t>Excellent computer skills.</w:t>
      </w:r>
    </w:p>
    <w:p w14:paraId="0EDD2661" w14:textId="77777777" w:rsidR="00BB4C46" w:rsidRPr="004936CB" w:rsidRDefault="00BB4C46" w:rsidP="00C64C89">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14:paraId="056B2989" w14:textId="77777777" w:rsidR="00FD46C5" w:rsidRPr="004936CB" w:rsidRDefault="00FD46C5" w:rsidP="00074F94">
      <w:pPr>
        <w:autoSpaceDE w:val="0"/>
        <w:autoSpaceDN w:val="0"/>
        <w:adjustRightInd w:val="0"/>
        <w:spacing w:after="0" w:line="240" w:lineRule="auto"/>
        <w:rPr>
          <w:rFonts w:ascii="Times New Roman" w:eastAsia="Times New Roman" w:hAnsi="Times New Roman" w:cs="Times New Roman"/>
          <w:bCs/>
          <w:i/>
          <w:sz w:val="24"/>
          <w:szCs w:val="24"/>
          <w:lang w:eastAsia="en-GB"/>
        </w:rPr>
      </w:pPr>
    </w:p>
    <w:p w14:paraId="4A6C373A" w14:textId="77777777" w:rsidR="00074F94" w:rsidRPr="004936CB" w:rsidRDefault="00074F94" w:rsidP="00074F94">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4936CB">
        <w:rPr>
          <w:rFonts w:ascii="Times New Roman" w:eastAsia="Times New Roman" w:hAnsi="Times New Roman" w:cs="Times New Roman"/>
          <w:b/>
          <w:bCs/>
          <w:sz w:val="24"/>
          <w:szCs w:val="24"/>
          <w:lang w:eastAsia="en-GB"/>
        </w:rPr>
        <w:t xml:space="preserve">4. </w:t>
      </w:r>
      <w:r w:rsidRPr="004936CB">
        <w:rPr>
          <w:rFonts w:ascii="Times New Roman" w:eastAsia="Times New Roman" w:hAnsi="Times New Roman" w:cs="Times New Roman"/>
          <w:b/>
          <w:bCs/>
          <w:sz w:val="24"/>
          <w:szCs w:val="24"/>
          <w:lang w:eastAsia="en-GB"/>
        </w:rPr>
        <w:tab/>
        <w:t>Budget</w:t>
      </w:r>
    </w:p>
    <w:p w14:paraId="348F9C04" w14:textId="77777777" w:rsidR="00074F94" w:rsidRPr="004936CB" w:rsidRDefault="00074F94" w:rsidP="00074F94">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Cs/>
          <w:i/>
          <w:sz w:val="24"/>
          <w:szCs w:val="24"/>
          <w:lang w:eastAsia="en-GB"/>
        </w:rPr>
      </w:pPr>
      <w:r w:rsidRPr="004936CB">
        <w:rPr>
          <w:rFonts w:ascii="Times New Roman" w:eastAsia="Times New Roman" w:hAnsi="Times New Roman" w:cs="Times New Roman"/>
          <w:b/>
          <w:bCs/>
          <w:sz w:val="24"/>
          <w:szCs w:val="24"/>
          <w:lang w:eastAsia="en-GB"/>
        </w:rPr>
        <w:tab/>
      </w:r>
      <w:r w:rsidRPr="004936CB">
        <w:rPr>
          <w:rFonts w:ascii="Times New Roman" w:eastAsia="Times New Roman" w:hAnsi="Times New Roman" w:cs="Times New Roman"/>
          <w:bCs/>
          <w:sz w:val="24"/>
          <w:szCs w:val="24"/>
          <w:lang w:eastAsia="en-GB"/>
        </w:rPr>
        <w:t>Maximum budget available for the Grant</w:t>
      </w:r>
      <w:r w:rsidRPr="004936CB">
        <w:rPr>
          <w:rFonts w:ascii="Times New Roman" w:eastAsia="Times New Roman" w:hAnsi="Times New Roman" w:cs="Times New Roman"/>
          <w:bCs/>
          <w:i/>
          <w:sz w:val="24"/>
          <w:szCs w:val="24"/>
          <w:lang w:eastAsia="en-GB"/>
        </w:rPr>
        <w:t xml:space="preserve"> </w:t>
      </w:r>
    </w:p>
    <w:p w14:paraId="195CBB90" w14:textId="0A799F1C" w:rsidR="00074F94" w:rsidRDefault="00074F94" w:rsidP="00074F94">
      <w:pPr>
        <w:tabs>
          <w:tab w:val="left" w:pos="540"/>
        </w:tabs>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p>
    <w:tbl>
      <w:tblPr>
        <w:tblStyle w:val="TableGrid"/>
        <w:tblW w:w="9625" w:type="dxa"/>
        <w:tblLook w:val="04A0" w:firstRow="1" w:lastRow="0" w:firstColumn="1" w:lastColumn="0" w:noHBand="0" w:noVBand="1"/>
      </w:tblPr>
      <w:tblGrid>
        <w:gridCol w:w="3935"/>
        <w:gridCol w:w="1820"/>
        <w:gridCol w:w="1980"/>
        <w:gridCol w:w="1890"/>
      </w:tblGrid>
      <w:tr w:rsidR="00B65E7A" w:rsidRPr="00B65E7A" w14:paraId="5CF775E8" w14:textId="77777777" w:rsidTr="001C20F8">
        <w:tc>
          <w:tcPr>
            <w:tcW w:w="3935" w:type="dxa"/>
          </w:tcPr>
          <w:p w14:paraId="633C592D" w14:textId="77777777" w:rsidR="00B65E7A" w:rsidRPr="00B65E7A" w:rsidRDefault="00B65E7A" w:rsidP="00B65E7A">
            <w:pPr>
              <w:spacing w:after="0" w:line="240" w:lineRule="auto"/>
              <w:jc w:val="center"/>
              <w:rPr>
                <w:rFonts w:ascii="Times New Roman" w:hAnsi="Times New Roman" w:cs="Times New Roman"/>
                <w:b/>
              </w:rPr>
            </w:pPr>
            <w:r w:rsidRPr="00B65E7A">
              <w:rPr>
                <w:rFonts w:ascii="Times New Roman" w:hAnsi="Times New Roman" w:cs="Times New Roman"/>
                <w:b/>
              </w:rPr>
              <w:t>Name of contract</w:t>
            </w:r>
          </w:p>
        </w:tc>
        <w:tc>
          <w:tcPr>
            <w:tcW w:w="1820" w:type="dxa"/>
          </w:tcPr>
          <w:p w14:paraId="1D360205" w14:textId="77777777" w:rsidR="00B65E7A" w:rsidRPr="00B65E7A" w:rsidRDefault="00B65E7A" w:rsidP="00B65E7A">
            <w:pPr>
              <w:spacing w:after="0" w:line="240" w:lineRule="auto"/>
              <w:jc w:val="center"/>
              <w:rPr>
                <w:rFonts w:ascii="Times New Roman" w:hAnsi="Times New Roman" w:cs="Times New Roman"/>
                <w:b/>
              </w:rPr>
            </w:pPr>
            <w:r w:rsidRPr="00B65E7A">
              <w:rPr>
                <w:rFonts w:ascii="Times New Roman" w:hAnsi="Times New Roman" w:cs="Times New Roman"/>
                <w:b/>
              </w:rPr>
              <w:t>IPA Community Contribution</w:t>
            </w:r>
          </w:p>
        </w:tc>
        <w:tc>
          <w:tcPr>
            <w:tcW w:w="1980" w:type="dxa"/>
          </w:tcPr>
          <w:p w14:paraId="3BF83828" w14:textId="77777777" w:rsidR="00B65E7A" w:rsidRPr="00B65E7A" w:rsidRDefault="00B65E7A" w:rsidP="00B65E7A">
            <w:pPr>
              <w:spacing w:after="0" w:line="240" w:lineRule="auto"/>
              <w:jc w:val="center"/>
              <w:rPr>
                <w:rFonts w:ascii="Times New Roman" w:hAnsi="Times New Roman" w:cs="Times New Roman"/>
                <w:b/>
              </w:rPr>
            </w:pPr>
            <w:r w:rsidRPr="00B65E7A">
              <w:rPr>
                <w:rFonts w:ascii="Times New Roman" w:hAnsi="Times New Roman" w:cs="Times New Roman"/>
                <w:b/>
              </w:rPr>
              <w:t>National Co-financing</w:t>
            </w:r>
          </w:p>
        </w:tc>
        <w:tc>
          <w:tcPr>
            <w:tcW w:w="1890" w:type="dxa"/>
          </w:tcPr>
          <w:p w14:paraId="3C8F352B" w14:textId="77777777" w:rsidR="00B65E7A" w:rsidRPr="00B65E7A" w:rsidRDefault="00B65E7A" w:rsidP="00B65E7A">
            <w:pPr>
              <w:spacing w:after="0" w:line="240" w:lineRule="auto"/>
              <w:jc w:val="center"/>
              <w:rPr>
                <w:rFonts w:ascii="Times New Roman" w:hAnsi="Times New Roman" w:cs="Times New Roman"/>
                <w:b/>
              </w:rPr>
            </w:pPr>
            <w:r w:rsidRPr="00B65E7A">
              <w:rPr>
                <w:rFonts w:ascii="Times New Roman" w:hAnsi="Times New Roman" w:cs="Times New Roman"/>
                <w:b/>
              </w:rPr>
              <w:t>Total</w:t>
            </w:r>
          </w:p>
        </w:tc>
      </w:tr>
      <w:tr w:rsidR="00B65E7A" w:rsidRPr="00B65E7A" w14:paraId="07A6FB90" w14:textId="77777777" w:rsidTr="001C20F8">
        <w:trPr>
          <w:trHeight w:val="611"/>
        </w:trPr>
        <w:tc>
          <w:tcPr>
            <w:tcW w:w="3935" w:type="dxa"/>
          </w:tcPr>
          <w:p w14:paraId="1C732378" w14:textId="77777777" w:rsidR="00B65E7A" w:rsidRPr="00B65E7A" w:rsidRDefault="00B65E7A" w:rsidP="00B65E7A">
            <w:pPr>
              <w:spacing w:after="0" w:line="240" w:lineRule="auto"/>
              <w:rPr>
                <w:rFonts w:ascii="Times New Roman" w:hAnsi="Times New Roman" w:cs="Times New Roman"/>
              </w:rPr>
            </w:pPr>
            <w:r w:rsidRPr="00B65E7A">
              <w:rPr>
                <w:rFonts w:ascii="Times New Roman" w:hAnsi="Times New Roman" w:cs="Times New Roman"/>
              </w:rPr>
              <w:t>Support to the Ministry of Public Administration and Local Self-Government in modernizing the personnel planning procedure for State Administration and harmonizing the Catalogue of titles in State administration and Local Self-Governments</w:t>
            </w:r>
          </w:p>
        </w:tc>
        <w:tc>
          <w:tcPr>
            <w:tcW w:w="1820" w:type="dxa"/>
          </w:tcPr>
          <w:p w14:paraId="08247270" w14:textId="77777777" w:rsidR="00B65E7A" w:rsidRPr="00B65E7A" w:rsidRDefault="00B65E7A" w:rsidP="00B65E7A">
            <w:pPr>
              <w:spacing w:after="0" w:line="240" w:lineRule="auto"/>
              <w:jc w:val="center"/>
              <w:rPr>
                <w:rFonts w:ascii="Times New Roman" w:hAnsi="Times New Roman" w:cs="Times New Roman"/>
              </w:rPr>
            </w:pPr>
            <w:r w:rsidRPr="00B65E7A">
              <w:rPr>
                <w:rFonts w:ascii="Times New Roman" w:hAnsi="Times New Roman" w:cs="Times New Roman"/>
              </w:rPr>
              <w:t>250.000 EUR</w:t>
            </w:r>
          </w:p>
        </w:tc>
        <w:tc>
          <w:tcPr>
            <w:tcW w:w="1980" w:type="dxa"/>
          </w:tcPr>
          <w:p w14:paraId="7946DCDE" w14:textId="77777777" w:rsidR="00B65E7A" w:rsidRPr="00B65E7A" w:rsidRDefault="00B65E7A" w:rsidP="00B65E7A">
            <w:pPr>
              <w:spacing w:after="0" w:line="240" w:lineRule="auto"/>
              <w:jc w:val="center"/>
            </w:pPr>
            <w:r w:rsidRPr="00B65E7A">
              <w:t>/</w:t>
            </w:r>
          </w:p>
        </w:tc>
        <w:tc>
          <w:tcPr>
            <w:tcW w:w="1890" w:type="dxa"/>
          </w:tcPr>
          <w:p w14:paraId="2E943AF8" w14:textId="77777777" w:rsidR="00B65E7A" w:rsidRPr="00B65E7A" w:rsidRDefault="00B65E7A" w:rsidP="00B65E7A">
            <w:pPr>
              <w:spacing w:after="0" w:line="240" w:lineRule="auto"/>
              <w:jc w:val="center"/>
            </w:pPr>
            <w:r w:rsidRPr="00B65E7A">
              <w:rPr>
                <w:rFonts w:ascii="Times New Roman" w:hAnsi="Times New Roman" w:cs="Times New Roman"/>
              </w:rPr>
              <w:t>250.000 EUR</w:t>
            </w:r>
          </w:p>
        </w:tc>
      </w:tr>
    </w:tbl>
    <w:p w14:paraId="76D99BAF" w14:textId="77777777" w:rsidR="00B65E7A" w:rsidRPr="004936CB" w:rsidRDefault="00B65E7A" w:rsidP="00074F94">
      <w:pPr>
        <w:tabs>
          <w:tab w:val="left" w:pos="540"/>
        </w:tabs>
        <w:autoSpaceDE w:val="0"/>
        <w:autoSpaceDN w:val="0"/>
        <w:adjustRightInd w:val="0"/>
        <w:spacing w:after="0" w:line="240" w:lineRule="auto"/>
        <w:ind w:left="540" w:hanging="540"/>
        <w:rPr>
          <w:rFonts w:ascii="Times New Roman" w:eastAsia="Times New Roman" w:hAnsi="Times New Roman" w:cs="Times New Roman"/>
          <w:b/>
          <w:bCs/>
          <w:sz w:val="24"/>
          <w:szCs w:val="24"/>
          <w:lang w:eastAsia="en-GB"/>
        </w:rPr>
      </w:pPr>
    </w:p>
    <w:p w14:paraId="15944CF8" w14:textId="77777777" w:rsidR="00074F94" w:rsidRPr="004936CB" w:rsidRDefault="00074F94" w:rsidP="00074F94">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4936CB">
        <w:rPr>
          <w:rFonts w:ascii="Times New Roman" w:eastAsia="Times New Roman" w:hAnsi="Times New Roman" w:cs="Times New Roman"/>
          <w:b/>
          <w:bCs/>
          <w:sz w:val="24"/>
          <w:szCs w:val="24"/>
          <w:lang w:eastAsia="en-GB"/>
        </w:rPr>
        <w:t xml:space="preserve">5. </w:t>
      </w:r>
      <w:r w:rsidRPr="004936CB">
        <w:rPr>
          <w:rFonts w:ascii="Times New Roman" w:eastAsia="Times New Roman" w:hAnsi="Times New Roman" w:cs="Times New Roman"/>
          <w:b/>
          <w:bCs/>
          <w:sz w:val="24"/>
          <w:szCs w:val="24"/>
          <w:lang w:eastAsia="en-GB"/>
        </w:rPr>
        <w:tab/>
        <w:t xml:space="preserve">Implementation Arrangements </w:t>
      </w:r>
    </w:p>
    <w:p w14:paraId="75598EC5" w14:textId="77777777" w:rsidR="00074F94" w:rsidRPr="004936CB" w:rsidRDefault="00074F94" w:rsidP="00074F94">
      <w:pPr>
        <w:tabs>
          <w:tab w:val="left" w:pos="540"/>
        </w:tabs>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4936CB">
        <w:rPr>
          <w:rFonts w:ascii="Times New Roman" w:eastAsia="Times New Roman" w:hAnsi="Times New Roman" w:cs="Times New Roman"/>
          <w:sz w:val="24"/>
          <w:szCs w:val="24"/>
          <w:lang w:eastAsia="en-GB"/>
        </w:rPr>
        <w:t xml:space="preserve">5.1 </w:t>
      </w:r>
      <w:r w:rsidRPr="004936CB">
        <w:rPr>
          <w:rFonts w:ascii="Times New Roman" w:eastAsia="Times New Roman" w:hAnsi="Times New Roman" w:cs="Times New Roman"/>
          <w:sz w:val="24"/>
          <w:szCs w:val="24"/>
          <w:lang w:eastAsia="en-GB"/>
        </w:rPr>
        <w:tab/>
        <w:t>Implementing Agency responsible for tendering, contracting and accounting (AO/CFCE/PAO/European Union Delegation/Office):</w:t>
      </w:r>
    </w:p>
    <w:p w14:paraId="07C7231E" w14:textId="78DD6DE9" w:rsidR="00074F94" w:rsidRPr="004936CB" w:rsidRDefault="00074F94" w:rsidP="00074F94">
      <w:pPr>
        <w:tabs>
          <w:tab w:val="left" w:pos="540"/>
        </w:tabs>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4936CB">
        <w:rPr>
          <w:rFonts w:ascii="Times New Roman" w:eastAsia="Times New Roman" w:hAnsi="Times New Roman" w:cs="Times New Roman"/>
          <w:sz w:val="24"/>
          <w:szCs w:val="24"/>
          <w:lang w:eastAsia="en-GB"/>
        </w:rPr>
        <w:tab/>
      </w:r>
    </w:p>
    <w:p w14:paraId="18217228" w14:textId="77777777" w:rsidR="00EB6050" w:rsidRPr="00AA1DD7" w:rsidRDefault="00EB6050" w:rsidP="00EB6050">
      <w:pPr>
        <w:autoSpaceDE w:val="0"/>
        <w:autoSpaceDN w:val="0"/>
        <w:adjustRightInd w:val="0"/>
        <w:spacing w:after="0" w:line="240" w:lineRule="auto"/>
        <w:jc w:val="both"/>
        <w:rPr>
          <w:rFonts w:ascii="Times New Roman" w:hAnsi="Times New Roman"/>
          <w:sz w:val="24"/>
          <w:szCs w:val="24"/>
        </w:rPr>
      </w:pPr>
      <w:r w:rsidRPr="00AA1DD7">
        <w:rPr>
          <w:rFonts w:ascii="Times New Roman" w:hAnsi="Times New Roman"/>
          <w:sz w:val="24"/>
          <w:szCs w:val="24"/>
        </w:rPr>
        <w:t xml:space="preserve">Ministry of Finance, </w:t>
      </w:r>
    </w:p>
    <w:p w14:paraId="562534F5" w14:textId="77777777" w:rsidR="00EB6050" w:rsidRPr="00AA1DD7" w:rsidRDefault="00EB6050" w:rsidP="00EB6050">
      <w:pPr>
        <w:autoSpaceDE w:val="0"/>
        <w:autoSpaceDN w:val="0"/>
        <w:adjustRightInd w:val="0"/>
        <w:spacing w:after="0" w:line="240" w:lineRule="auto"/>
        <w:jc w:val="both"/>
        <w:rPr>
          <w:rFonts w:ascii="Times New Roman" w:hAnsi="Times New Roman"/>
          <w:sz w:val="24"/>
          <w:szCs w:val="24"/>
        </w:rPr>
      </w:pPr>
      <w:r w:rsidRPr="00AA1DD7">
        <w:rPr>
          <w:rFonts w:ascii="Times New Roman" w:hAnsi="Times New Roman"/>
          <w:sz w:val="24"/>
          <w:szCs w:val="24"/>
        </w:rPr>
        <w:t>Department for Contracting and Financing of EU Funded Pro</w:t>
      </w:r>
      <w:r>
        <w:rPr>
          <w:rFonts w:ascii="Times New Roman" w:hAnsi="Times New Roman"/>
          <w:sz w:val="24"/>
          <w:szCs w:val="24"/>
        </w:rPr>
        <w:t>grammes</w:t>
      </w:r>
      <w:r w:rsidRPr="00AA1DD7">
        <w:rPr>
          <w:rFonts w:ascii="Times New Roman" w:hAnsi="Times New Roman"/>
          <w:sz w:val="24"/>
          <w:szCs w:val="24"/>
        </w:rPr>
        <w:t xml:space="preserve"> (CFCU)</w:t>
      </w:r>
    </w:p>
    <w:p w14:paraId="6C6D8AD5" w14:textId="77777777" w:rsidR="00EB6050" w:rsidRPr="00AA1DD7" w:rsidRDefault="00EB6050" w:rsidP="00EB6050">
      <w:pPr>
        <w:autoSpaceDE w:val="0"/>
        <w:autoSpaceDN w:val="0"/>
        <w:adjustRightInd w:val="0"/>
        <w:spacing w:after="0" w:line="240" w:lineRule="auto"/>
        <w:jc w:val="both"/>
        <w:rPr>
          <w:rFonts w:ascii="Times New Roman" w:hAnsi="Times New Roman"/>
          <w:sz w:val="24"/>
          <w:szCs w:val="24"/>
        </w:rPr>
      </w:pPr>
      <w:r w:rsidRPr="00AA1DD7">
        <w:rPr>
          <w:rFonts w:ascii="Times New Roman" w:hAnsi="Times New Roman"/>
          <w:sz w:val="24"/>
          <w:szCs w:val="24"/>
        </w:rPr>
        <w:t>Sremska Street, No. 3-5</w:t>
      </w:r>
    </w:p>
    <w:p w14:paraId="4173FE39" w14:textId="291008F5" w:rsidR="00EB6050" w:rsidRPr="00AA1DD7" w:rsidRDefault="00B65E7A" w:rsidP="00EB605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Serbia </w:t>
      </w:r>
      <w:r w:rsidR="00EB6050" w:rsidRPr="00AA1DD7">
        <w:rPr>
          <w:rFonts w:ascii="Times New Roman" w:hAnsi="Times New Roman"/>
          <w:sz w:val="24"/>
          <w:szCs w:val="24"/>
        </w:rPr>
        <w:t>- 11000 Belgrade</w:t>
      </w:r>
    </w:p>
    <w:p w14:paraId="7D9AD9A3" w14:textId="26C91206" w:rsidR="000D0D25" w:rsidRDefault="000D0D25" w:rsidP="00074F94">
      <w:pPr>
        <w:tabs>
          <w:tab w:val="left" w:pos="540"/>
        </w:tabs>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p>
    <w:p w14:paraId="494BC650" w14:textId="5E35C5E6" w:rsidR="00EB6050" w:rsidRPr="00AA1DD7" w:rsidRDefault="00EB6050" w:rsidP="00EB60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Mr</w:t>
      </w:r>
      <w:r w:rsidRPr="00AA1DD7">
        <w:rPr>
          <w:rFonts w:ascii="Times New Roman" w:hAnsi="Times New Roman"/>
          <w:sz w:val="24"/>
          <w:szCs w:val="24"/>
        </w:rPr>
        <w:t xml:space="preserve"> </w:t>
      </w:r>
      <w:r>
        <w:rPr>
          <w:rFonts w:ascii="Times New Roman" w:hAnsi="Times New Roman"/>
          <w:sz w:val="24"/>
          <w:szCs w:val="24"/>
        </w:rPr>
        <w:t xml:space="preserve">Marko </w:t>
      </w:r>
      <w:proofErr w:type="spellStart"/>
      <w:proofErr w:type="gramStart"/>
      <w:r>
        <w:rPr>
          <w:rFonts w:ascii="Times New Roman" w:hAnsi="Times New Roman"/>
          <w:sz w:val="24"/>
          <w:szCs w:val="24"/>
        </w:rPr>
        <w:t>Jovanovic</w:t>
      </w:r>
      <w:proofErr w:type="spellEnd"/>
      <w:r>
        <w:rPr>
          <w:rFonts w:ascii="Times New Roman" w:hAnsi="Times New Roman"/>
          <w:sz w:val="24"/>
          <w:szCs w:val="24"/>
        </w:rPr>
        <w:t xml:space="preserve"> </w:t>
      </w:r>
      <w:r w:rsidRPr="00AA1DD7">
        <w:rPr>
          <w:rFonts w:ascii="Times New Roman" w:hAnsi="Times New Roman"/>
          <w:sz w:val="24"/>
          <w:szCs w:val="24"/>
        </w:rPr>
        <w:t>,</w:t>
      </w:r>
      <w:proofErr w:type="gramEnd"/>
      <w:r w:rsidRPr="00AA1DD7">
        <w:rPr>
          <w:rFonts w:ascii="Times New Roman" w:hAnsi="Times New Roman"/>
          <w:sz w:val="24"/>
          <w:szCs w:val="24"/>
        </w:rPr>
        <w:t xml:space="preserve"> Head of </w:t>
      </w:r>
      <w:r w:rsidR="003D54F0">
        <w:rPr>
          <w:rFonts w:ascii="Times New Roman" w:hAnsi="Times New Roman"/>
          <w:sz w:val="24"/>
          <w:szCs w:val="24"/>
        </w:rPr>
        <w:t xml:space="preserve">Contracting Authority </w:t>
      </w:r>
    </w:p>
    <w:p w14:paraId="2E7AE00D" w14:textId="2B1CDEC6" w:rsidR="0022343F" w:rsidRDefault="00EB6050" w:rsidP="00EB6050">
      <w:pPr>
        <w:autoSpaceDE w:val="0"/>
        <w:autoSpaceDN w:val="0"/>
        <w:adjustRightInd w:val="0"/>
        <w:spacing w:line="240" w:lineRule="auto"/>
        <w:jc w:val="both"/>
        <w:rPr>
          <w:rFonts w:ascii="Times New Roman" w:hAnsi="Times New Roman"/>
          <w:sz w:val="24"/>
          <w:szCs w:val="24"/>
        </w:rPr>
      </w:pPr>
      <w:r w:rsidRPr="00AA1DD7">
        <w:rPr>
          <w:rFonts w:ascii="Times New Roman" w:hAnsi="Times New Roman"/>
          <w:sz w:val="24"/>
          <w:szCs w:val="24"/>
        </w:rPr>
        <w:t>Phone</w:t>
      </w:r>
      <w:r w:rsidRPr="00851140">
        <w:rPr>
          <w:rFonts w:ascii="Times New Roman" w:hAnsi="Times New Roman"/>
          <w:sz w:val="24"/>
          <w:szCs w:val="24"/>
        </w:rPr>
        <w:t xml:space="preserve">:  </w:t>
      </w:r>
      <w:r w:rsidR="0022343F" w:rsidRPr="0022343F">
        <w:rPr>
          <w:rFonts w:ascii="Times New Roman" w:hAnsi="Times New Roman"/>
          <w:sz w:val="24"/>
          <w:szCs w:val="24"/>
        </w:rPr>
        <w:t>+ 381 11 2021 115</w:t>
      </w:r>
      <w:r w:rsidR="0022343F">
        <w:rPr>
          <w:rFonts w:ascii="Times New Roman" w:hAnsi="Times New Roman"/>
          <w:sz w:val="24"/>
          <w:szCs w:val="24"/>
        </w:rPr>
        <w:t>,</w:t>
      </w:r>
    </w:p>
    <w:p w14:paraId="7B03CCC4" w14:textId="3AF223DF" w:rsidR="00EB6050" w:rsidRPr="00AA1DD7" w:rsidRDefault="0022343F" w:rsidP="00EB6050">
      <w:pPr>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E</w:t>
      </w:r>
      <w:r w:rsidRPr="0022343F">
        <w:rPr>
          <w:rFonts w:ascii="Times New Roman" w:hAnsi="Times New Roman"/>
          <w:sz w:val="24"/>
          <w:szCs w:val="24"/>
        </w:rPr>
        <w:t>mail address: marko.jovanovic@mfin.gov.rs</w:t>
      </w:r>
    </w:p>
    <w:p w14:paraId="5BD37602" w14:textId="11CBDA32" w:rsidR="00EB6050" w:rsidRPr="00851140" w:rsidRDefault="00EB6050" w:rsidP="00EB6050">
      <w:pPr>
        <w:autoSpaceDE w:val="0"/>
        <w:autoSpaceDN w:val="0"/>
        <w:adjustRightInd w:val="0"/>
        <w:spacing w:after="0" w:line="240" w:lineRule="auto"/>
        <w:jc w:val="both"/>
        <w:rPr>
          <w:rFonts w:ascii="Times New Roman" w:hAnsi="Times New Roman"/>
          <w:sz w:val="24"/>
          <w:szCs w:val="24"/>
        </w:rPr>
      </w:pPr>
      <w:r w:rsidRPr="00851140">
        <w:rPr>
          <w:rFonts w:ascii="Times New Roman" w:hAnsi="Times New Roman"/>
          <w:sz w:val="24"/>
          <w:szCs w:val="24"/>
        </w:rPr>
        <w:t>Mr Darko Vasić</w:t>
      </w:r>
      <w:proofErr w:type="gramStart"/>
      <w:r w:rsidRPr="00851140">
        <w:rPr>
          <w:rFonts w:ascii="Times New Roman" w:hAnsi="Times New Roman"/>
          <w:sz w:val="24"/>
          <w:szCs w:val="24"/>
        </w:rPr>
        <w:t xml:space="preserve">, </w:t>
      </w:r>
      <w:r w:rsidR="0022343F">
        <w:rPr>
          <w:rFonts w:ascii="Times New Roman" w:hAnsi="Times New Roman"/>
          <w:sz w:val="24"/>
          <w:szCs w:val="24"/>
        </w:rPr>
        <w:t xml:space="preserve"> </w:t>
      </w:r>
      <w:r w:rsidR="0022343F" w:rsidRPr="0022343F">
        <w:rPr>
          <w:rFonts w:ascii="Times New Roman" w:hAnsi="Times New Roman"/>
          <w:sz w:val="24"/>
          <w:szCs w:val="24"/>
        </w:rPr>
        <w:t>Twinning</w:t>
      </w:r>
      <w:proofErr w:type="gramEnd"/>
      <w:r w:rsidR="0022343F" w:rsidRPr="0022343F">
        <w:rPr>
          <w:rFonts w:ascii="Times New Roman" w:hAnsi="Times New Roman"/>
          <w:sz w:val="24"/>
          <w:szCs w:val="24"/>
        </w:rPr>
        <w:t xml:space="preserve"> National Contract Point</w:t>
      </w:r>
    </w:p>
    <w:p w14:paraId="0840CEA6" w14:textId="1469A628" w:rsidR="00EB6050" w:rsidRPr="00A356FA" w:rsidRDefault="00EB6050" w:rsidP="00FB48A8">
      <w:pPr>
        <w:autoSpaceDE w:val="0"/>
        <w:autoSpaceDN w:val="0"/>
        <w:adjustRightInd w:val="0"/>
        <w:spacing w:after="0" w:line="240" w:lineRule="auto"/>
        <w:jc w:val="both"/>
        <w:rPr>
          <w:rFonts w:ascii="Times New Roman" w:hAnsi="Times New Roman"/>
          <w:sz w:val="24"/>
          <w:szCs w:val="24"/>
          <w:lang w:val="it-IT"/>
        </w:rPr>
      </w:pPr>
      <w:r w:rsidRPr="00A356FA">
        <w:rPr>
          <w:rFonts w:ascii="Times New Roman" w:hAnsi="Times New Roman"/>
          <w:sz w:val="24"/>
          <w:szCs w:val="24"/>
          <w:lang w:val="it-IT"/>
        </w:rPr>
        <w:t>381 11 202 1</w:t>
      </w:r>
      <w:r w:rsidR="00851140" w:rsidRPr="00A356FA">
        <w:rPr>
          <w:rFonts w:ascii="Times New Roman" w:hAnsi="Times New Roman"/>
          <w:sz w:val="24"/>
          <w:szCs w:val="24"/>
          <w:lang w:val="it-IT"/>
        </w:rPr>
        <w:t>4 12</w:t>
      </w:r>
    </w:p>
    <w:p w14:paraId="27C95146" w14:textId="64779049" w:rsidR="00EB6050" w:rsidRPr="00A356FA" w:rsidRDefault="00EB6050" w:rsidP="00EB6050">
      <w:pPr>
        <w:tabs>
          <w:tab w:val="left" w:pos="540"/>
        </w:tabs>
        <w:autoSpaceDE w:val="0"/>
        <w:autoSpaceDN w:val="0"/>
        <w:adjustRightInd w:val="0"/>
        <w:spacing w:after="0" w:line="240" w:lineRule="auto"/>
        <w:ind w:left="540" w:hanging="540"/>
        <w:jc w:val="both"/>
        <w:rPr>
          <w:rFonts w:ascii="Times New Roman" w:hAnsi="Times New Roman"/>
          <w:sz w:val="24"/>
          <w:szCs w:val="24"/>
          <w:lang w:val="it-IT"/>
        </w:rPr>
      </w:pPr>
      <w:r w:rsidRPr="00A356FA">
        <w:rPr>
          <w:rFonts w:ascii="Times New Roman" w:hAnsi="Times New Roman"/>
          <w:sz w:val="24"/>
          <w:szCs w:val="24"/>
          <w:lang w:val="it-IT"/>
        </w:rPr>
        <w:t xml:space="preserve">E-mail: </w:t>
      </w:r>
      <w:hyperlink r:id="rId12" w:history="1">
        <w:r w:rsidR="00C3342C" w:rsidRPr="00C3342C">
          <w:rPr>
            <w:rStyle w:val="Hyperlink"/>
            <w:rFonts w:ascii="Times New Roman" w:hAnsi="Times New Roman"/>
            <w:sz w:val="24"/>
            <w:szCs w:val="24"/>
            <w:lang w:val="it-IT"/>
          </w:rPr>
          <w:t>twinnning@mfin.gov.rs</w:t>
        </w:r>
      </w:hyperlink>
    </w:p>
    <w:p w14:paraId="5F8B0D08" w14:textId="69B48E24" w:rsidR="000D25F9" w:rsidRPr="00A356FA" w:rsidRDefault="000D25F9" w:rsidP="00074F94">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val="it-IT" w:eastAsia="en-GB"/>
        </w:rPr>
      </w:pPr>
    </w:p>
    <w:p w14:paraId="4EBDF1EA" w14:textId="77777777" w:rsidR="00550529" w:rsidRPr="00A356FA" w:rsidRDefault="00550529" w:rsidP="00074F94">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val="it-IT" w:eastAsia="en-GB"/>
        </w:rPr>
      </w:pPr>
    </w:p>
    <w:p w14:paraId="760CFFE4" w14:textId="1F0A0C6A" w:rsidR="00074F94" w:rsidRPr="004936CB" w:rsidRDefault="00074F94" w:rsidP="00074F94">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4936CB">
        <w:rPr>
          <w:rFonts w:ascii="Times New Roman" w:eastAsia="Times New Roman" w:hAnsi="Times New Roman" w:cs="Times New Roman"/>
          <w:sz w:val="24"/>
          <w:szCs w:val="24"/>
          <w:lang w:eastAsia="en-GB"/>
        </w:rPr>
        <w:t xml:space="preserve">5.2 </w:t>
      </w:r>
      <w:r w:rsidRPr="004936CB">
        <w:rPr>
          <w:rFonts w:ascii="Times New Roman" w:eastAsia="Times New Roman" w:hAnsi="Times New Roman" w:cs="Times New Roman"/>
          <w:sz w:val="24"/>
          <w:szCs w:val="24"/>
          <w:lang w:eastAsia="en-GB"/>
        </w:rPr>
        <w:tab/>
        <w:t>Institutional framework</w:t>
      </w:r>
    </w:p>
    <w:p w14:paraId="0485A09B" w14:textId="77777777" w:rsidR="00B663C8" w:rsidRPr="004936CB" w:rsidRDefault="00B663C8" w:rsidP="00D1724E">
      <w:pPr>
        <w:autoSpaceDE w:val="0"/>
        <w:autoSpaceDN w:val="0"/>
        <w:adjustRightInd w:val="0"/>
        <w:spacing w:before="120" w:after="0" w:line="240" w:lineRule="auto"/>
        <w:jc w:val="both"/>
        <w:rPr>
          <w:rFonts w:ascii="Times New Roman" w:eastAsia="Times New Roman" w:hAnsi="Times New Roman" w:cs="Times New Roman"/>
          <w:lang w:eastAsia="en-GB"/>
        </w:rPr>
      </w:pPr>
      <w:r w:rsidRPr="00D1724E">
        <w:rPr>
          <w:rFonts w:ascii="Times New Roman" w:eastAsia="Times New Roman" w:hAnsi="Times New Roman" w:cs="Times New Roman"/>
          <w:b/>
          <w:lang w:eastAsia="en-GB"/>
        </w:rPr>
        <w:lastRenderedPageBreak/>
        <w:t>Beneficiary</w:t>
      </w:r>
      <w:r w:rsidRPr="004936CB">
        <w:rPr>
          <w:rFonts w:ascii="Times New Roman" w:eastAsia="Times New Roman" w:hAnsi="Times New Roman" w:cs="Times New Roman"/>
          <w:lang w:eastAsia="en-GB"/>
        </w:rPr>
        <w:t xml:space="preserve">: Ministry of Public administration and local self-government (MPALSG), Sector of “Human Resources Management” </w:t>
      </w:r>
    </w:p>
    <w:p w14:paraId="156F1222" w14:textId="77777777" w:rsidR="00B663C8" w:rsidRPr="004936CB" w:rsidRDefault="00B663C8" w:rsidP="00D1724E">
      <w:pPr>
        <w:autoSpaceDE w:val="0"/>
        <w:autoSpaceDN w:val="0"/>
        <w:adjustRightInd w:val="0"/>
        <w:spacing w:before="120" w:after="0" w:line="240" w:lineRule="auto"/>
        <w:jc w:val="both"/>
        <w:rPr>
          <w:rFonts w:ascii="Times New Roman" w:eastAsia="Times New Roman" w:hAnsi="Times New Roman" w:cs="Times New Roman"/>
          <w:lang w:eastAsia="en-GB"/>
        </w:rPr>
      </w:pPr>
      <w:r w:rsidRPr="00D1724E">
        <w:rPr>
          <w:rFonts w:ascii="Times New Roman" w:eastAsia="Times New Roman" w:hAnsi="Times New Roman" w:cs="Times New Roman"/>
          <w:b/>
          <w:lang w:eastAsia="en-GB"/>
        </w:rPr>
        <w:t>Partners</w:t>
      </w:r>
      <w:r w:rsidRPr="004936CB">
        <w:rPr>
          <w:rFonts w:ascii="Times New Roman" w:eastAsia="Times New Roman" w:hAnsi="Times New Roman" w:cs="Times New Roman"/>
          <w:lang w:eastAsia="en-GB"/>
        </w:rPr>
        <w:t>: Human Resources Management Service (</w:t>
      </w:r>
      <w:r w:rsidR="00D1724E">
        <w:rPr>
          <w:rFonts w:ascii="Times New Roman" w:eastAsia="Times New Roman" w:hAnsi="Times New Roman" w:cs="Times New Roman"/>
          <w:lang w:eastAsia="en-GB"/>
        </w:rPr>
        <w:t>HRMS</w:t>
      </w:r>
      <w:r w:rsidRPr="004936CB">
        <w:rPr>
          <w:rFonts w:ascii="Times New Roman" w:eastAsia="Times New Roman" w:hAnsi="Times New Roman" w:cs="Times New Roman"/>
          <w:lang w:eastAsia="en-GB"/>
        </w:rPr>
        <w:t>) and Standing Conference of Towns and Municipalities (</w:t>
      </w:r>
      <w:r w:rsidR="00D1724E">
        <w:rPr>
          <w:rFonts w:ascii="Times New Roman" w:eastAsia="Times New Roman" w:hAnsi="Times New Roman" w:cs="Times New Roman"/>
          <w:lang w:eastAsia="en-GB"/>
        </w:rPr>
        <w:t>SCTM</w:t>
      </w:r>
      <w:r w:rsidRPr="004936CB">
        <w:rPr>
          <w:rFonts w:ascii="Times New Roman" w:eastAsia="Times New Roman" w:hAnsi="Times New Roman" w:cs="Times New Roman"/>
          <w:lang w:eastAsia="en-GB"/>
        </w:rPr>
        <w:t>)</w:t>
      </w:r>
    </w:p>
    <w:p w14:paraId="61176230" w14:textId="77777777" w:rsidR="00B663C8" w:rsidRPr="004936CB" w:rsidRDefault="00B663C8" w:rsidP="00D1724E">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i/>
          <w:lang w:eastAsia="en-GB"/>
        </w:rPr>
      </w:pPr>
    </w:p>
    <w:p w14:paraId="3E634761" w14:textId="6508DB20" w:rsidR="00D302B3" w:rsidRPr="00D302B3" w:rsidRDefault="00D302B3" w:rsidP="00D302B3">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9E62C7">
        <w:rPr>
          <w:rFonts w:ascii="Times New Roman" w:eastAsia="Times New Roman" w:hAnsi="Times New Roman" w:cs="Times New Roman"/>
          <w:b/>
          <w:lang w:eastAsia="en-GB"/>
        </w:rPr>
        <w:t>The Ministry of State Administration and Local Self-Government</w:t>
      </w:r>
      <w:r w:rsidRPr="00D302B3">
        <w:rPr>
          <w:rFonts w:ascii="Times New Roman" w:eastAsia="Times New Roman" w:hAnsi="Times New Roman" w:cs="Times New Roman"/>
          <w:lang w:eastAsia="en-GB"/>
        </w:rPr>
        <w:t xml:space="preserve"> performs state administration tasks related to: the state administration system and the organization and work of the ministry, special organizations, public agencies and public services; Protector of Citizens; administrative inspection; administrative procedures; e-government development; preparation of laws, other regulations, standards and measures in the field of e-government; elections for republican bodies; labo</w:t>
      </w:r>
      <w:r w:rsidR="00CF06F6">
        <w:rPr>
          <w:rFonts w:ascii="Times New Roman" w:eastAsia="Times New Roman" w:hAnsi="Times New Roman" w:cs="Times New Roman"/>
          <w:lang w:eastAsia="en-GB"/>
        </w:rPr>
        <w:t>u</w:t>
      </w:r>
      <w:r w:rsidRPr="00D302B3">
        <w:rPr>
          <w:rFonts w:ascii="Times New Roman" w:eastAsia="Times New Roman" w:hAnsi="Times New Roman" w:cs="Times New Roman"/>
          <w:lang w:eastAsia="en-GB"/>
        </w:rPr>
        <w:t>r relations and salaries in state bodies; labo</w:t>
      </w:r>
      <w:r w:rsidR="00CF06F6">
        <w:rPr>
          <w:rFonts w:ascii="Times New Roman" w:eastAsia="Times New Roman" w:hAnsi="Times New Roman" w:cs="Times New Roman"/>
          <w:lang w:eastAsia="en-GB"/>
        </w:rPr>
        <w:t>u</w:t>
      </w:r>
      <w:r w:rsidRPr="00D302B3">
        <w:rPr>
          <w:rFonts w:ascii="Times New Roman" w:eastAsia="Times New Roman" w:hAnsi="Times New Roman" w:cs="Times New Roman"/>
          <w:lang w:eastAsia="en-GB"/>
        </w:rPr>
        <w:t>r relations and salaries in public agencies and public services; state professional exam; capacity building and professional development of employees in state bodies; the registers; register of citizens; seals, political organization; register of political parties; direct expression of citizens; single electoral roll, as well as other tasks determined by law.</w:t>
      </w:r>
      <w:proofErr w:type="gramEnd"/>
    </w:p>
    <w:p w14:paraId="46BBF3CC" w14:textId="1FCB57FB" w:rsidR="00D302B3" w:rsidRPr="00D302B3" w:rsidRDefault="00D302B3" w:rsidP="00D302B3">
      <w:pPr>
        <w:autoSpaceDE w:val="0"/>
        <w:autoSpaceDN w:val="0"/>
        <w:adjustRightInd w:val="0"/>
        <w:spacing w:before="120" w:after="0" w:line="240" w:lineRule="auto"/>
        <w:jc w:val="both"/>
        <w:rPr>
          <w:rFonts w:ascii="Times New Roman" w:eastAsia="Times New Roman" w:hAnsi="Times New Roman" w:cs="Times New Roman"/>
          <w:lang w:eastAsia="en-GB"/>
        </w:rPr>
      </w:pPr>
      <w:proofErr w:type="gramStart"/>
      <w:r w:rsidRPr="00D302B3">
        <w:rPr>
          <w:rFonts w:ascii="Times New Roman" w:eastAsia="Times New Roman" w:hAnsi="Times New Roman" w:cs="Times New Roman"/>
          <w:lang w:eastAsia="en-GB"/>
        </w:rPr>
        <w:t>The Ministry of Public Administration and Local Self-Government performs state administration tasks related to: the system of local self-government and territorial autonomy; directing and supporting local self-government units in ensuring the legality and efficiency of work; capacity building and professional training of employees in the bodies of the local self-government unit; labo</w:t>
      </w:r>
      <w:r w:rsidR="00CF06F6">
        <w:rPr>
          <w:rFonts w:ascii="Times New Roman" w:eastAsia="Times New Roman" w:hAnsi="Times New Roman" w:cs="Times New Roman"/>
          <w:lang w:eastAsia="en-GB"/>
        </w:rPr>
        <w:t>u</w:t>
      </w:r>
      <w:r w:rsidRPr="00D302B3">
        <w:rPr>
          <w:rFonts w:ascii="Times New Roman" w:eastAsia="Times New Roman" w:hAnsi="Times New Roman" w:cs="Times New Roman"/>
          <w:lang w:eastAsia="en-GB"/>
        </w:rPr>
        <w:t>r relations and salaries in local self-government units and autonomous provinces; territorial organization of the Republic of Serbia, as well as other tasks determined by law.</w:t>
      </w:r>
      <w:proofErr w:type="gramEnd"/>
    </w:p>
    <w:p w14:paraId="05563702" w14:textId="3C02F81C" w:rsidR="00D302B3" w:rsidRPr="00D302B3" w:rsidRDefault="00D302B3" w:rsidP="00D302B3">
      <w:pPr>
        <w:autoSpaceDE w:val="0"/>
        <w:autoSpaceDN w:val="0"/>
        <w:adjustRightInd w:val="0"/>
        <w:spacing w:before="120" w:after="0" w:line="240" w:lineRule="auto"/>
        <w:jc w:val="both"/>
        <w:rPr>
          <w:rFonts w:ascii="Times New Roman" w:eastAsia="Times New Roman" w:hAnsi="Times New Roman" w:cs="Times New Roman"/>
          <w:lang w:eastAsia="en-GB"/>
        </w:rPr>
      </w:pPr>
      <w:r w:rsidRPr="00D302B3">
        <w:rPr>
          <w:rFonts w:ascii="Times New Roman" w:eastAsia="Times New Roman" w:hAnsi="Times New Roman" w:cs="Times New Roman"/>
          <w:lang w:eastAsia="en-GB"/>
        </w:rPr>
        <w:t xml:space="preserve">The Ministry of Public Administration and Local Self-Government performs state administration tasks related to creating conditions for access and implementation of projects within the scope of that ministry, which </w:t>
      </w:r>
      <w:proofErr w:type="gramStart"/>
      <w:r w:rsidRPr="00D302B3">
        <w:rPr>
          <w:rFonts w:ascii="Times New Roman" w:eastAsia="Times New Roman" w:hAnsi="Times New Roman" w:cs="Times New Roman"/>
          <w:lang w:eastAsia="en-GB"/>
        </w:rPr>
        <w:t>are financed</w:t>
      </w:r>
      <w:proofErr w:type="gramEnd"/>
      <w:r w:rsidRPr="00D302B3">
        <w:rPr>
          <w:rFonts w:ascii="Times New Roman" w:eastAsia="Times New Roman" w:hAnsi="Times New Roman" w:cs="Times New Roman"/>
          <w:lang w:eastAsia="en-GB"/>
        </w:rPr>
        <w:t xml:space="preserve"> from EU pre-accession funds, donations and other forms of development assistance, as well as other tasks determined by law.</w:t>
      </w:r>
    </w:p>
    <w:p w14:paraId="591EC259" w14:textId="53741D04" w:rsidR="00F338A0" w:rsidRDefault="00F338A0" w:rsidP="00D1724E">
      <w:pPr>
        <w:autoSpaceDE w:val="0"/>
        <w:autoSpaceDN w:val="0"/>
        <w:adjustRightInd w:val="0"/>
        <w:spacing w:before="120" w:after="0" w:line="240" w:lineRule="auto"/>
        <w:jc w:val="both"/>
        <w:rPr>
          <w:rFonts w:ascii="Times New Roman" w:eastAsia="Times New Roman" w:hAnsi="Times New Roman" w:cs="Times New Roman"/>
          <w:lang w:eastAsia="en-GB"/>
        </w:rPr>
      </w:pPr>
    </w:p>
    <w:p w14:paraId="0C12B44A" w14:textId="77777777" w:rsidR="00B663C8" w:rsidRPr="004936CB" w:rsidRDefault="00B50DCF" w:rsidP="00F338A0">
      <w:pPr>
        <w:autoSpaceDE w:val="0"/>
        <w:autoSpaceDN w:val="0"/>
        <w:adjustRightInd w:val="0"/>
        <w:spacing w:before="120"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Within the Ministry, the Sector that will be the direct beneficiary of the project is t</w:t>
      </w:r>
      <w:r w:rsidR="00B663C8" w:rsidRPr="004936CB">
        <w:rPr>
          <w:rFonts w:ascii="Times New Roman" w:eastAsia="Times New Roman" w:hAnsi="Times New Roman" w:cs="Times New Roman"/>
          <w:bCs/>
          <w:lang w:eastAsia="en-GB"/>
        </w:rPr>
        <w:t xml:space="preserve">he </w:t>
      </w:r>
      <w:r w:rsidR="00B663C8" w:rsidRPr="004936CB">
        <w:rPr>
          <w:rFonts w:ascii="Times New Roman" w:eastAsia="Times New Roman" w:hAnsi="Times New Roman" w:cs="Times New Roman"/>
          <w:b/>
          <w:bCs/>
          <w:lang w:eastAsia="en-GB"/>
        </w:rPr>
        <w:t>Sector for Human Resources Management</w:t>
      </w:r>
      <w:r w:rsidRPr="004936CB">
        <w:rPr>
          <w:rFonts w:ascii="Times New Roman" w:eastAsia="Times New Roman" w:hAnsi="Times New Roman" w:cs="Times New Roman"/>
          <w:bCs/>
          <w:lang w:eastAsia="en-GB"/>
        </w:rPr>
        <w:t xml:space="preserve">. </w:t>
      </w:r>
      <w:proofErr w:type="gramStart"/>
      <w:r w:rsidRPr="004936CB">
        <w:rPr>
          <w:rFonts w:ascii="Times New Roman" w:eastAsia="Times New Roman" w:hAnsi="Times New Roman" w:cs="Times New Roman"/>
          <w:bCs/>
          <w:lang w:eastAsia="en-GB"/>
        </w:rPr>
        <w:t>This sector</w:t>
      </w:r>
      <w:r w:rsidR="00B663C8" w:rsidRPr="004936CB">
        <w:rPr>
          <w:rFonts w:ascii="Times New Roman" w:eastAsia="Times New Roman" w:hAnsi="Times New Roman" w:cs="Times New Roman"/>
          <w:bCs/>
          <w:lang w:eastAsia="en-GB"/>
        </w:rPr>
        <w:t xml:space="preserve"> perform</w:t>
      </w:r>
      <w:r w:rsidRPr="004936CB">
        <w:rPr>
          <w:rFonts w:ascii="Times New Roman" w:eastAsia="Times New Roman" w:hAnsi="Times New Roman" w:cs="Times New Roman"/>
          <w:bCs/>
          <w:lang w:eastAsia="en-GB"/>
        </w:rPr>
        <w:t>s</w:t>
      </w:r>
      <w:r w:rsidR="00B663C8" w:rsidRPr="004936CB">
        <w:rPr>
          <w:rFonts w:ascii="Times New Roman" w:eastAsia="Times New Roman" w:hAnsi="Times New Roman" w:cs="Times New Roman"/>
          <w:bCs/>
          <w:lang w:eastAsia="en-GB"/>
        </w:rPr>
        <w:t xml:space="preserve"> duties pertaining to: the salary system in state authorities, public agencies, public services, local self-government units and autonomous provinces; system of employment relations in public administration and social dialogue; exercising the entitlement of public sector employees to compensation or severance pay in the rationalisation process, including the manner of determining of the maximum number of employees in the public sector; drafting strategies and action plans, laws, other regulations and general instruments within the purview of the Sector; keeping up with EU legislation and harmonising national legislation within the purview of the Sector with EU legislation; participating in the preparation of international treaties and projects within the purview of the Sector; monitoring the implementation/application of regulations, preparing expert opinions, reports and information within the purview of the Sector; monitoring the implementation of systemic laws, regulations and general instruments within the purview of the Sector and proposing measures for improvement of the situation in those fields; coordination and cooperation with public administration bodies, organisations and institutions and civil society organisations; participating in establishing of the financial management and control system in matters within the purview of the Sector and other matters within the purview of the Sector.</w:t>
      </w:r>
      <w:proofErr w:type="gramEnd"/>
    </w:p>
    <w:p w14:paraId="449B3A33" w14:textId="77777777" w:rsidR="00B663C8" w:rsidRPr="004936CB" w:rsidRDefault="00B663C8" w:rsidP="00B50DCF">
      <w:pPr>
        <w:tabs>
          <w:tab w:val="left" w:pos="0"/>
        </w:tabs>
        <w:autoSpaceDE w:val="0"/>
        <w:autoSpaceDN w:val="0"/>
        <w:adjustRightInd w:val="0"/>
        <w:spacing w:after="0" w:line="240" w:lineRule="auto"/>
        <w:jc w:val="both"/>
        <w:rPr>
          <w:rFonts w:ascii="Times New Roman" w:eastAsia="Times New Roman" w:hAnsi="Times New Roman" w:cs="Times New Roman"/>
          <w:bCs/>
          <w:lang w:eastAsia="en-GB"/>
        </w:rPr>
      </w:pPr>
    </w:p>
    <w:p w14:paraId="12147CAA" w14:textId="77777777" w:rsidR="00B663C8" w:rsidRPr="004936CB" w:rsidRDefault="00D1724E" w:rsidP="00D1724E">
      <w:pPr>
        <w:tabs>
          <w:tab w:val="left" w:pos="0"/>
        </w:tabs>
        <w:autoSpaceDE w:val="0"/>
        <w:autoSpaceDN w:val="0"/>
        <w:adjustRightInd w:val="0"/>
        <w:spacing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An</w:t>
      </w:r>
      <w:r w:rsidR="00B50DCF" w:rsidRPr="004936CB">
        <w:rPr>
          <w:rFonts w:ascii="Times New Roman" w:eastAsia="Times New Roman" w:hAnsi="Times New Roman" w:cs="Times New Roman"/>
          <w:bCs/>
          <w:lang w:eastAsia="en-GB"/>
        </w:rPr>
        <w:t xml:space="preserve">other </w:t>
      </w:r>
      <w:r>
        <w:rPr>
          <w:rFonts w:ascii="Times New Roman" w:eastAsia="Times New Roman" w:hAnsi="Times New Roman" w:cs="Times New Roman"/>
          <w:bCs/>
          <w:lang w:eastAsia="en-GB"/>
        </w:rPr>
        <w:t>sector</w:t>
      </w:r>
      <w:r w:rsidR="00B50DCF" w:rsidRPr="004936CB">
        <w:rPr>
          <w:rFonts w:ascii="Times New Roman" w:eastAsia="Times New Roman" w:hAnsi="Times New Roman" w:cs="Times New Roman"/>
          <w:bCs/>
          <w:lang w:eastAsia="en-GB"/>
        </w:rPr>
        <w:t xml:space="preserve"> </w:t>
      </w:r>
      <w:r>
        <w:rPr>
          <w:rFonts w:ascii="Times New Roman" w:eastAsia="Times New Roman" w:hAnsi="Times New Roman" w:cs="Times New Roman"/>
          <w:bCs/>
          <w:lang w:eastAsia="en-GB"/>
        </w:rPr>
        <w:t>will be involved in the project,</w:t>
      </w:r>
      <w:r w:rsidR="00B50DCF" w:rsidRPr="004936CB">
        <w:rPr>
          <w:rFonts w:ascii="Times New Roman" w:eastAsia="Times New Roman" w:hAnsi="Times New Roman" w:cs="Times New Roman"/>
          <w:bCs/>
          <w:lang w:eastAsia="en-GB"/>
        </w:rPr>
        <w:t xml:space="preserve"> t</w:t>
      </w:r>
      <w:r w:rsidR="00B663C8" w:rsidRPr="004936CB">
        <w:rPr>
          <w:rFonts w:ascii="Times New Roman" w:eastAsia="Times New Roman" w:hAnsi="Times New Roman" w:cs="Times New Roman"/>
          <w:bCs/>
          <w:lang w:eastAsia="en-GB"/>
        </w:rPr>
        <w:t xml:space="preserve">he </w:t>
      </w:r>
      <w:r w:rsidR="00B663C8" w:rsidRPr="004936CB">
        <w:rPr>
          <w:rFonts w:ascii="Times New Roman" w:eastAsia="Times New Roman" w:hAnsi="Times New Roman" w:cs="Times New Roman"/>
          <w:b/>
          <w:bCs/>
          <w:lang w:eastAsia="en-GB"/>
        </w:rPr>
        <w:t xml:space="preserve">Sector for European Integration and International </w:t>
      </w:r>
      <w:r w:rsidR="00E770E1" w:rsidRPr="004936CB">
        <w:rPr>
          <w:rFonts w:ascii="Times New Roman" w:eastAsia="Times New Roman" w:hAnsi="Times New Roman" w:cs="Times New Roman"/>
          <w:b/>
          <w:bCs/>
          <w:lang w:eastAsia="en-GB"/>
        </w:rPr>
        <w:t>Cooperation</w:t>
      </w:r>
      <w:r w:rsidR="00E770E1">
        <w:rPr>
          <w:rFonts w:ascii="Times New Roman" w:eastAsia="Times New Roman" w:hAnsi="Times New Roman" w:cs="Times New Roman"/>
          <w:bCs/>
          <w:lang w:eastAsia="en-GB"/>
        </w:rPr>
        <w:t xml:space="preserve">, </w:t>
      </w:r>
      <w:r w:rsidR="00E770E1" w:rsidRPr="004936CB">
        <w:rPr>
          <w:rFonts w:ascii="Times New Roman" w:eastAsia="Times New Roman" w:hAnsi="Times New Roman" w:cs="Times New Roman"/>
          <w:bCs/>
          <w:lang w:eastAsia="en-GB"/>
        </w:rPr>
        <w:t>which</w:t>
      </w:r>
      <w:r w:rsidR="00B50DCF" w:rsidRPr="004936CB">
        <w:rPr>
          <w:rFonts w:ascii="Times New Roman" w:eastAsia="Times New Roman" w:hAnsi="Times New Roman" w:cs="Times New Roman"/>
          <w:bCs/>
          <w:lang w:eastAsia="en-GB"/>
        </w:rPr>
        <w:t xml:space="preserve"> </w:t>
      </w:r>
      <w:r w:rsidR="00B663C8" w:rsidRPr="004936CB">
        <w:rPr>
          <w:rFonts w:ascii="Times New Roman" w:eastAsia="Times New Roman" w:hAnsi="Times New Roman" w:cs="Times New Roman"/>
          <w:bCs/>
          <w:lang w:eastAsia="en-GB"/>
        </w:rPr>
        <w:t>holds the IPA Unit (which includes the Group for Project Planning and Preparation and the Group for Project</w:t>
      </w:r>
      <w:r w:rsidR="00B50DCF" w:rsidRPr="004936CB">
        <w:rPr>
          <w:rFonts w:ascii="Times New Roman" w:eastAsia="Times New Roman" w:hAnsi="Times New Roman" w:cs="Times New Roman"/>
          <w:bCs/>
          <w:lang w:eastAsia="en-GB"/>
        </w:rPr>
        <w:t xml:space="preserve"> Implementation and Monitoring). This sector </w:t>
      </w:r>
      <w:r w:rsidR="00B663C8" w:rsidRPr="004936CB">
        <w:rPr>
          <w:rFonts w:ascii="Times New Roman" w:eastAsia="Times New Roman" w:hAnsi="Times New Roman" w:cs="Times New Roman"/>
          <w:bCs/>
          <w:lang w:eastAsia="en-GB"/>
        </w:rPr>
        <w:t>will be in charge of the overall project management</w:t>
      </w:r>
      <w:r>
        <w:rPr>
          <w:rFonts w:ascii="Times New Roman" w:eastAsia="Times New Roman" w:hAnsi="Times New Roman" w:cs="Times New Roman"/>
          <w:bCs/>
          <w:lang w:eastAsia="en-GB"/>
        </w:rPr>
        <w:t>.</w:t>
      </w:r>
    </w:p>
    <w:p w14:paraId="36FF39D5" w14:textId="77777777" w:rsidR="00B663C8" w:rsidRPr="004936CB" w:rsidRDefault="00B663C8" w:rsidP="00B663C8">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lang w:eastAsia="en-GB"/>
        </w:rPr>
      </w:pPr>
    </w:p>
    <w:p w14:paraId="785A836E" w14:textId="77777777" w:rsidR="009607DC" w:rsidRPr="004936CB" w:rsidRDefault="009607DC" w:rsidP="009607DC">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Two institutions will be </w:t>
      </w:r>
      <w:r w:rsidRPr="00F338A0">
        <w:rPr>
          <w:rFonts w:ascii="Times New Roman" w:eastAsia="Times New Roman" w:hAnsi="Times New Roman" w:cs="Times New Roman"/>
          <w:b/>
          <w:bCs/>
          <w:lang w:eastAsia="en-GB"/>
        </w:rPr>
        <w:t>partners</w:t>
      </w:r>
      <w:r w:rsidRPr="004936CB">
        <w:rPr>
          <w:rFonts w:ascii="Times New Roman" w:eastAsia="Times New Roman" w:hAnsi="Times New Roman" w:cs="Times New Roman"/>
          <w:bCs/>
          <w:lang w:eastAsia="en-GB"/>
        </w:rPr>
        <w:t xml:space="preserve"> of the Ministry in this project:</w:t>
      </w:r>
    </w:p>
    <w:p w14:paraId="4371181C" w14:textId="77777777" w:rsidR="009607DC" w:rsidRPr="004936CB" w:rsidRDefault="009607DC" w:rsidP="0086612B">
      <w:pPr>
        <w:pStyle w:val="ListParagraph"/>
        <w:numPr>
          <w:ilvl w:val="0"/>
          <w:numId w:val="5"/>
        </w:num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Human Resource Management Service (HRMS) </w:t>
      </w:r>
    </w:p>
    <w:p w14:paraId="64B6BB78" w14:textId="77777777" w:rsidR="006C541D" w:rsidRPr="004936CB" w:rsidRDefault="00D1724E" w:rsidP="0086612B">
      <w:pPr>
        <w:pStyle w:val="ListParagraph"/>
        <w:numPr>
          <w:ilvl w:val="0"/>
          <w:numId w:val="5"/>
        </w:num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Standing Conference of Towns and Municipalities (SCTM)</w:t>
      </w:r>
    </w:p>
    <w:p w14:paraId="5142C781" w14:textId="77777777" w:rsidR="009607DC" w:rsidRPr="004936CB" w:rsidRDefault="009607DC" w:rsidP="009607DC">
      <w:pPr>
        <w:tabs>
          <w:tab w:val="left" w:pos="540"/>
        </w:tabs>
        <w:autoSpaceDE w:val="0"/>
        <w:autoSpaceDN w:val="0"/>
        <w:adjustRightInd w:val="0"/>
        <w:spacing w:after="0" w:line="240" w:lineRule="auto"/>
        <w:jc w:val="both"/>
        <w:rPr>
          <w:rFonts w:ascii="Times New Roman" w:eastAsia="Times New Roman" w:hAnsi="Times New Roman" w:cs="Times New Roman"/>
          <w:b/>
          <w:bCs/>
          <w:highlight w:val="yellow"/>
          <w:lang w:eastAsia="en-GB"/>
        </w:rPr>
      </w:pPr>
    </w:p>
    <w:p w14:paraId="09EC82B3" w14:textId="77777777" w:rsidR="00694E81" w:rsidRPr="00C173B0" w:rsidRDefault="00694E81" w:rsidP="00C173B0">
      <w:pPr>
        <w:tabs>
          <w:tab w:val="left" w:pos="0"/>
        </w:tabs>
        <w:autoSpaceDE w:val="0"/>
        <w:autoSpaceDN w:val="0"/>
        <w:adjustRightInd w:val="0"/>
        <w:spacing w:after="0" w:line="240" w:lineRule="auto"/>
        <w:jc w:val="both"/>
        <w:rPr>
          <w:rFonts w:ascii="Times New Roman" w:eastAsia="Times New Roman" w:hAnsi="Times New Roman" w:cs="Times New Roman"/>
          <w:bCs/>
          <w:lang w:eastAsia="en-GB"/>
        </w:rPr>
      </w:pPr>
      <w:r w:rsidRPr="00C173B0">
        <w:rPr>
          <w:rFonts w:ascii="Times New Roman" w:eastAsia="Times New Roman" w:hAnsi="Times New Roman" w:cs="Times New Roman"/>
          <w:bCs/>
          <w:lang w:eastAsia="en-GB"/>
        </w:rPr>
        <w:lastRenderedPageBreak/>
        <w:t xml:space="preserve">The </w:t>
      </w:r>
      <w:r w:rsidRPr="00C173B0">
        <w:rPr>
          <w:rFonts w:ascii="Times New Roman" w:eastAsia="Times New Roman" w:hAnsi="Times New Roman" w:cs="Times New Roman"/>
          <w:b/>
          <w:bCs/>
          <w:lang w:eastAsia="en-GB"/>
        </w:rPr>
        <w:t>Human Resources Management Service (HRMS)</w:t>
      </w:r>
      <w:r w:rsidRPr="00C173B0">
        <w:rPr>
          <w:rFonts w:ascii="Times New Roman" w:eastAsia="Times New Roman" w:hAnsi="Times New Roman" w:cs="Times New Roman"/>
          <w:bCs/>
          <w:lang w:eastAsia="en-GB"/>
        </w:rPr>
        <w:t xml:space="preserve"> performs professional tasks related to personnel management in the ministries, special organizations, government services and professional services of administrative districts. </w:t>
      </w:r>
      <w:proofErr w:type="gramStart"/>
      <w:r w:rsidRPr="00C173B0">
        <w:rPr>
          <w:rFonts w:ascii="Times New Roman" w:eastAsia="Times New Roman" w:hAnsi="Times New Roman" w:cs="Times New Roman"/>
          <w:bCs/>
          <w:lang w:eastAsia="en-GB"/>
        </w:rPr>
        <w:t>The HRMS, among others, performs tasks related to advertisement of  internal and public vacancies for filling senior management  positions and executive positions; preparation for the Government a proposal for the staff plan of the body and ensure the proper implementation of the adopted staff plan; provides of opinions on the rulebooks  on internal organization and systematization of working posts in authorities; provides expert assistance to the authorities regarding personnel keeping the Central Personnel Records on Civil Servants and State Employees; keeping records of the internal labour market in authorities.</w:t>
      </w:r>
      <w:proofErr w:type="gramEnd"/>
    </w:p>
    <w:p w14:paraId="515EB08B" w14:textId="77777777" w:rsidR="00694E81" w:rsidRPr="00C173B0" w:rsidRDefault="00694E81" w:rsidP="00C173B0">
      <w:pPr>
        <w:tabs>
          <w:tab w:val="left" w:pos="0"/>
        </w:tabs>
        <w:autoSpaceDE w:val="0"/>
        <w:autoSpaceDN w:val="0"/>
        <w:adjustRightInd w:val="0"/>
        <w:spacing w:after="0" w:line="240" w:lineRule="auto"/>
        <w:jc w:val="both"/>
        <w:rPr>
          <w:rFonts w:ascii="Times New Roman" w:eastAsia="Times New Roman" w:hAnsi="Times New Roman" w:cs="Times New Roman"/>
          <w:bCs/>
          <w:lang w:eastAsia="en-GB"/>
        </w:rPr>
      </w:pPr>
    </w:p>
    <w:p w14:paraId="38A7A215" w14:textId="77777777" w:rsidR="00694E81" w:rsidRPr="00C173B0" w:rsidRDefault="00694E81" w:rsidP="00C173B0">
      <w:pPr>
        <w:tabs>
          <w:tab w:val="left" w:pos="0"/>
        </w:tabs>
        <w:autoSpaceDE w:val="0"/>
        <w:autoSpaceDN w:val="0"/>
        <w:adjustRightInd w:val="0"/>
        <w:spacing w:after="0" w:line="240" w:lineRule="auto"/>
        <w:jc w:val="both"/>
        <w:rPr>
          <w:rFonts w:ascii="Times New Roman" w:eastAsia="Times New Roman" w:hAnsi="Times New Roman" w:cs="Times New Roman"/>
          <w:bCs/>
          <w:lang w:eastAsia="en-GB"/>
        </w:rPr>
      </w:pPr>
      <w:r w:rsidRPr="00C173B0">
        <w:rPr>
          <w:rFonts w:ascii="Times New Roman" w:eastAsia="Times New Roman" w:hAnsi="Times New Roman" w:cs="Times New Roman"/>
          <w:bCs/>
          <w:lang w:eastAsia="en-GB"/>
        </w:rPr>
        <w:t xml:space="preserve">The </w:t>
      </w:r>
      <w:r w:rsidRPr="00C173B0">
        <w:rPr>
          <w:rFonts w:ascii="Times New Roman" w:eastAsia="Times New Roman" w:hAnsi="Times New Roman" w:cs="Times New Roman"/>
          <w:b/>
          <w:bCs/>
          <w:lang w:eastAsia="en-GB"/>
        </w:rPr>
        <w:t>Standing Conference of Towns and Municipalities - Association of Towns and Municipalities of Serbia (SCTM)</w:t>
      </w:r>
      <w:r w:rsidRPr="00C173B0">
        <w:rPr>
          <w:rFonts w:ascii="Times New Roman" w:eastAsia="Times New Roman" w:hAnsi="Times New Roman" w:cs="Times New Roman"/>
          <w:bCs/>
          <w:lang w:eastAsia="en-GB"/>
        </w:rPr>
        <w:t xml:space="preserve"> </w:t>
      </w:r>
      <w:proofErr w:type="gramStart"/>
      <w:r w:rsidRPr="00C173B0">
        <w:rPr>
          <w:rFonts w:ascii="Times New Roman" w:eastAsia="Times New Roman" w:hAnsi="Times New Roman" w:cs="Times New Roman"/>
          <w:bCs/>
          <w:lang w:eastAsia="en-GB"/>
        </w:rPr>
        <w:t>was founded</w:t>
      </w:r>
      <w:proofErr w:type="gramEnd"/>
      <w:r w:rsidRPr="00C173B0">
        <w:rPr>
          <w:rFonts w:ascii="Times New Roman" w:eastAsia="Times New Roman" w:hAnsi="Times New Roman" w:cs="Times New Roman"/>
          <w:bCs/>
          <w:lang w:eastAsia="en-GB"/>
        </w:rPr>
        <w:t xml:space="preserve"> in 1953 as an association of towns and municipalities and town municipalities in Serbia.  SCTM </w:t>
      </w:r>
      <w:proofErr w:type="gramStart"/>
      <w:r w:rsidRPr="00C173B0">
        <w:rPr>
          <w:rFonts w:ascii="Times New Roman" w:eastAsia="Times New Roman" w:hAnsi="Times New Roman" w:cs="Times New Roman"/>
          <w:bCs/>
          <w:lang w:eastAsia="en-GB"/>
        </w:rPr>
        <w:t>has been accepted</w:t>
      </w:r>
      <w:proofErr w:type="gramEnd"/>
      <w:r w:rsidRPr="00C173B0">
        <w:rPr>
          <w:rFonts w:ascii="Times New Roman" w:eastAsia="Times New Roman" w:hAnsi="Times New Roman" w:cs="Times New Roman"/>
          <w:bCs/>
          <w:lang w:eastAsia="en-GB"/>
        </w:rPr>
        <w:t xml:space="preserve"> as an indispensable partner to domestic and international institutions, and has become an important factor in the process of decentralisation and reform of the local self-government system. SCTM mission is to represent the interests of local self-governments and support their development through the joint operation of the membership, providing high quality services in accordance with European standards, with the goal of creating the conditions for the functioning of developed and efficient local self-governments.</w:t>
      </w:r>
    </w:p>
    <w:p w14:paraId="1201D473" w14:textId="77777777" w:rsidR="00694E81" w:rsidRPr="00C173B0" w:rsidRDefault="00694E81" w:rsidP="00C173B0">
      <w:pPr>
        <w:tabs>
          <w:tab w:val="left" w:pos="0"/>
        </w:tabs>
        <w:autoSpaceDE w:val="0"/>
        <w:autoSpaceDN w:val="0"/>
        <w:adjustRightInd w:val="0"/>
        <w:spacing w:after="0" w:line="240" w:lineRule="auto"/>
        <w:jc w:val="both"/>
        <w:rPr>
          <w:rFonts w:ascii="Times New Roman" w:eastAsia="Times New Roman" w:hAnsi="Times New Roman" w:cs="Times New Roman"/>
          <w:bCs/>
          <w:lang w:eastAsia="en-GB"/>
        </w:rPr>
      </w:pPr>
      <w:r w:rsidRPr="00C173B0">
        <w:rPr>
          <w:rFonts w:ascii="Times New Roman" w:eastAsia="Times New Roman" w:hAnsi="Times New Roman" w:cs="Times New Roman"/>
          <w:bCs/>
          <w:lang w:eastAsia="en-GB"/>
        </w:rPr>
        <w:t xml:space="preserve">SCTM represent the interests of towns and municipalities trough the lobbying for the adoption of regulations and strategic documents that suit their needs. Local self-governments have quality services provided to them through training, consultations and advisory support. When it comes to the international level, SCTM pay special attention to representing the interests of local authorities in the negotiations for EU membership, in an effort </w:t>
      </w:r>
      <w:proofErr w:type="gramStart"/>
      <w:r w:rsidRPr="00C173B0">
        <w:rPr>
          <w:rFonts w:ascii="Times New Roman" w:eastAsia="Times New Roman" w:hAnsi="Times New Roman" w:cs="Times New Roman"/>
          <w:bCs/>
          <w:lang w:eastAsia="en-GB"/>
        </w:rPr>
        <w:t>to adequately present</w:t>
      </w:r>
      <w:proofErr w:type="gramEnd"/>
      <w:r w:rsidRPr="00C173B0">
        <w:rPr>
          <w:rFonts w:ascii="Times New Roman" w:eastAsia="Times New Roman" w:hAnsi="Times New Roman" w:cs="Times New Roman"/>
          <w:bCs/>
          <w:lang w:eastAsia="en-GB"/>
        </w:rPr>
        <w:t xml:space="preserve"> their opportunities and needs in this process.</w:t>
      </w:r>
    </w:p>
    <w:p w14:paraId="6B400AEE" w14:textId="77777777" w:rsidR="00694E81" w:rsidRPr="003B3A68" w:rsidRDefault="00694E81" w:rsidP="003B3A68">
      <w:pPr>
        <w:jc w:val="both"/>
        <w:rPr>
          <w:rFonts w:ascii="Times New Roman" w:hAnsi="Times New Roman" w:cs="Times New Roman"/>
        </w:rPr>
      </w:pPr>
    </w:p>
    <w:p w14:paraId="12F02D6C" w14:textId="77777777" w:rsidR="006C541D" w:rsidRPr="004936CB" w:rsidRDefault="006C541D" w:rsidP="006C541D">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u w:val="single"/>
          <w:lang w:eastAsia="en-GB"/>
        </w:rPr>
      </w:pPr>
      <w:r w:rsidRPr="00C173B0">
        <w:rPr>
          <w:rFonts w:ascii="Times New Roman" w:eastAsia="Times New Roman" w:hAnsi="Times New Roman" w:cs="Times New Roman"/>
          <w:b/>
          <w:bCs/>
          <w:u w:val="single"/>
          <w:lang w:eastAsia="en-GB"/>
        </w:rPr>
        <w:t>Co-ordination mechanisms between institutions and departments</w:t>
      </w:r>
    </w:p>
    <w:p w14:paraId="230B3D83" w14:textId="77777777" w:rsidR="006C541D" w:rsidRPr="004936CB" w:rsidRDefault="006C541D" w:rsidP="00B663C8">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lang w:eastAsia="en-GB"/>
        </w:rPr>
      </w:pPr>
    </w:p>
    <w:p w14:paraId="014383B0" w14:textId="77777777" w:rsidR="00F338A0"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The Sector for Human Resources Management in MPALSG will be directly responsible for co-ordination and management of the project and will support the Twinning Light project team in organizational and technical matters. </w:t>
      </w:r>
    </w:p>
    <w:p w14:paraId="161FBA27" w14:textId="77777777" w:rsidR="00F338A0" w:rsidRDefault="00F338A0"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p>
    <w:p w14:paraId="425A84A4" w14:textId="5EA8F267" w:rsidR="00CF2104" w:rsidRDefault="00E9171C"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 xml:space="preserve">The </w:t>
      </w:r>
      <w:r w:rsidR="00CF2104" w:rsidRPr="001C20F8">
        <w:rPr>
          <w:rFonts w:ascii="Times New Roman" w:eastAsia="Times New Roman" w:hAnsi="Times New Roman" w:cs="Times New Roman"/>
          <w:bCs/>
          <w:lang w:eastAsia="en-GB"/>
        </w:rPr>
        <w:t>Project Steering Committee</w:t>
      </w:r>
      <w:r w:rsidR="00CF2104" w:rsidRPr="004936CB">
        <w:rPr>
          <w:rFonts w:ascii="Times New Roman" w:eastAsia="Times New Roman" w:hAnsi="Times New Roman" w:cs="Times New Roman"/>
          <w:bCs/>
          <w:lang w:eastAsia="en-GB"/>
        </w:rPr>
        <w:t xml:space="preserve"> (PSC) will be established at the beginning of the project to monitor the implementation of the project comprising of senior representatives</w:t>
      </w:r>
      <w:r w:rsidR="00A218A9">
        <w:rPr>
          <w:rFonts w:ascii="Times New Roman" w:eastAsia="Times New Roman" w:hAnsi="Times New Roman" w:cs="Times New Roman"/>
          <w:bCs/>
          <w:lang w:eastAsia="en-GB"/>
        </w:rPr>
        <w:t xml:space="preserve"> of</w:t>
      </w:r>
      <w:r w:rsidR="00CF2104" w:rsidRPr="004936CB">
        <w:rPr>
          <w:rFonts w:ascii="Times New Roman" w:eastAsia="Times New Roman" w:hAnsi="Times New Roman" w:cs="Times New Roman"/>
          <w:bCs/>
          <w:lang w:eastAsia="en-GB"/>
        </w:rPr>
        <w:t xml:space="preserve"> the Beneficiary Country Project Leader, the Member State Project Leader, other representatives from MS and Beneficiary Country</w:t>
      </w:r>
      <w:proofErr w:type="gramStart"/>
      <w:r w:rsidR="00F6161D">
        <w:rPr>
          <w:rFonts w:ascii="Times New Roman" w:eastAsia="Times New Roman" w:hAnsi="Times New Roman" w:cs="Times New Roman"/>
          <w:bCs/>
          <w:lang w:eastAsia="en-GB"/>
        </w:rPr>
        <w:t xml:space="preserve">, </w:t>
      </w:r>
      <w:r w:rsidR="00CF2104" w:rsidRPr="004936CB">
        <w:rPr>
          <w:rFonts w:ascii="Times New Roman" w:eastAsia="Times New Roman" w:hAnsi="Times New Roman" w:cs="Times New Roman"/>
          <w:bCs/>
          <w:lang w:eastAsia="en-GB"/>
        </w:rPr>
        <w:t xml:space="preserve"> representatives</w:t>
      </w:r>
      <w:proofErr w:type="gramEnd"/>
      <w:r w:rsidR="00CF2104" w:rsidRPr="004936CB">
        <w:rPr>
          <w:rFonts w:ascii="Times New Roman" w:eastAsia="Times New Roman" w:hAnsi="Times New Roman" w:cs="Times New Roman"/>
          <w:bCs/>
          <w:lang w:eastAsia="en-GB"/>
        </w:rPr>
        <w:t xml:space="preserve"> </w:t>
      </w:r>
      <w:r w:rsidR="00B205D7" w:rsidRPr="001C20F8">
        <w:rPr>
          <w:rFonts w:ascii="Times New Roman" w:eastAsia="Times New Roman" w:hAnsi="Times New Roman" w:cs="Times New Roman"/>
          <w:bCs/>
          <w:lang w:eastAsia="en-GB"/>
        </w:rPr>
        <w:t xml:space="preserve"> of the Ministry of Finance Department for Contracting and Financing of EU Funded Programs (CFCU).</w:t>
      </w:r>
      <w:r w:rsidR="00A40597">
        <w:rPr>
          <w:rFonts w:ascii="Times New Roman" w:eastAsia="Times New Roman" w:hAnsi="Times New Roman" w:cs="Times New Roman"/>
          <w:bCs/>
          <w:lang w:eastAsia="en-GB"/>
        </w:rPr>
        <w:t xml:space="preserve"> </w:t>
      </w:r>
      <w:proofErr w:type="gramStart"/>
      <w:r w:rsidR="00A40597">
        <w:rPr>
          <w:rFonts w:ascii="Times New Roman" w:eastAsia="Times New Roman" w:hAnsi="Times New Roman" w:cs="Times New Roman"/>
          <w:bCs/>
          <w:lang w:eastAsia="en-GB"/>
        </w:rPr>
        <w:t xml:space="preserve">and </w:t>
      </w:r>
      <w:r w:rsidR="00A40597" w:rsidRPr="00A40597">
        <w:rPr>
          <w:rFonts w:ascii="Times New Roman" w:eastAsia="Times New Roman" w:hAnsi="Times New Roman" w:cs="Times New Roman"/>
          <w:bCs/>
          <w:lang w:eastAsia="en-GB"/>
        </w:rPr>
        <w:t xml:space="preserve"> representative</w:t>
      </w:r>
      <w:r w:rsidR="00B205D7">
        <w:rPr>
          <w:rFonts w:ascii="Times New Roman" w:eastAsia="Times New Roman" w:hAnsi="Times New Roman" w:cs="Times New Roman"/>
          <w:bCs/>
          <w:lang w:eastAsia="en-GB"/>
        </w:rPr>
        <w:t>s</w:t>
      </w:r>
      <w:proofErr w:type="gramEnd"/>
      <w:r w:rsidR="00A40597" w:rsidRPr="00A40597">
        <w:rPr>
          <w:rFonts w:ascii="Times New Roman" w:eastAsia="Times New Roman" w:hAnsi="Times New Roman" w:cs="Times New Roman"/>
          <w:bCs/>
          <w:lang w:eastAsia="en-GB"/>
        </w:rPr>
        <w:t xml:space="preserve"> of other key institutions involved in the project</w:t>
      </w:r>
      <w:r w:rsidR="00CF2104" w:rsidRPr="009E62C7">
        <w:rPr>
          <w:rFonts w:ascii="Times New Roman" w:eastAsia="Times New Roman" w:hAnsi="Times New Roman" w:cs="Times New Roman"/>
          <w:bCs/>
          <w:lang w:eastAsia="en-GB"/>
        </w:rPr>
        <w:t xml:space="preserve">. </w:t>
      </w:r>
      <w:r w:rsidR="00B205D7">
        <w:rPr>
          <w:rFonts w:ascii="Times New Roman" w:eastAsia="Times New Roman" w:hAnsi="Times New Roman" w:cs="Times New Roman"/>
          <w:bCs/>
          <w:lang w:eastAsia="en-GB"/>
        </w:rPr>
        <w:t xml:space="preserve">Representative(s) of the Delegation of European union </w:t>
      </w:r>
      <w:proofErr w:type="gramStart"/>
      <w:r w:rsidR="00B205D7">
        <w:rPr>
          <w:rFonts w:ascii="Times New Roman" w:eastAsia="Times New Roman" w:hAnsi="Times New Roman" w:cs="Times New Roman"/>
          <w:bCs/>
          <w:lang w:eastAsia="en-GB"/>
        </w:rPr>
        <w:t>will be invited</w:t>
      </w:r>
      <w:proofErr w:type="gramEnd"/>
      <w:r w:rsidR="00B205D7">
        <w:rPr>
          <w:rFonts w:ascii="Times New Roman" w:eastAsia="Times New Roman" w:hAnsi="Times New Roman" w:cs="Times New Roman"/>
          <w:bCs/>
          <w:lang w:eastAsia="en-GB"/>
        </w:rPr>
        <w:t xml:space="preserve"> </w:t>
      </w:r>
      <w:r w:rsidR="00B205D7" w:rsidRPr="00B205D7">
        <w:rPr>
          <w:rFonts w:ascii="Times New Roman" w:eastAsia="Times New Roman" w:hAnsi="Times New Roman" w:cs="Times New Roman"/>
          <w:bCs/>
          <w:lang w:eastAsia="en-GB"/>
        </w:rPr>
        <w:t>as observer(s).</w:t>
      </w:r>
      <w:r w:rsidR="00206B3A" w:rsidRPr="001C20F8">
        <w:rPr>
          <w:rFonts w:ascii="Times New Roman" w:eastAsia="Times New Roman" w:hAnsi="Times New Roman" w:cs="Times New Roman"/>
          <w:bCs/>
          <w:lang w:eastAsia="en-GB"/>
        </w:rPr>
        <w:t xml:space="preserve"> Whenever necessary, representatives of other institutions or key experts </w:t>
      </w:r>
      <w:proofErr w:type="gramStart"/>
      <w:r w:rsidR="00206B3A" w:rsidRPr="001C20F8">
        <w:rPr>
          <w:rFonts w:ascii="Times New Roman" w:eastAsia="Times New Roman" w:hAnsi="Times New Roman" w:cs="Times New Roman"/>
          <w:bCs/>
          <w:lang w:eastAsia="en-GB"/>
        </w:rPr>
        <w:t>should be invited</w:t>
      </w:r>
      <w:proofErr w:type="gramEnd"/>
      <w:r w:rsidR="00206B3A" w:rsidRPr="001C20F8">
        <w:rPr>
          <w:rFonts w:ascii="Times New Roman" w:eastAsia="Times New Roman" w:hAnsi="Times New Roman" w:cs="Times New Roman"/>
          <w:bCs/>
          <w:lang w:eastAsia="en-GB"/>
        </w:rPr>
        <w:t xml:space="preserve"> to join the Steering Committee Meetings as </w:t>
      </w:r>
      <w:proofErr w:type="spellStart"/>
      <w:r w:rsidR="00206B3A" w:rsidRPr="001C20F8">
        <w:rPr>
          <w:rFonts w:ascii="Times New Roman" w:eastAsia="Times New Roman" w:hAnsi="Times New Roman" w:cs="Times New Roman"/>
          <w:bCs/>
          <w:lang w:eastAsia="en-GB"/>
        </w:rPr>
        <w:t>observers.</w:t>
      </w:r>
      <w:r w:rsidR="00CF2104" w:rsidRPr="009E62C7">
        <w:rPr>
          <w:rFonts w:ascii="Times New Roman" w:eastAsia="Times New Roman" w:hAnsi="Times New Roman" w:cs="Times New Roman"/>
          <w:bCs/>
          <w:lang w:eastAsia="en-GB"/>
        </w:rPr>
        <w:t>The</w:t>
      </w:r>
      <w:proofErr w:type="spellEnd"/>
      <w:r w:rsidR="00CF2104" w:rsidRPr="009E62C7">
        <w:rPr>
          <w:rFonts w:ascii="Times New Roman" w:eastAsia="Times New Roman" w:hAnsi="Times New Roman" w:cs="Times New Roman"/>
          <w:bCs/>
          <w:lang w:eastAsia="en-GB"/>
        </w:rPr>
        <w:t xml:space="preserve"> final and exact composition of the PSC </w:t>
      </w:r>
      <w:r w:rsidR="00CF2104" w:rsidRPr="0068488D">
        <w:rPr>
          <w:rFonts w:ascii="Times New Roman" w:eastAsia="Times New Roman" w:hAnsi="Times New Roman" w:cs="Times New Roman"/>
          <w:bCs/>
          <w:lang w:eastAsia="en-GB"/>
        </w:rPr>
        <w:t xml:space="preserve">will be agreed with the Contracting Authority at the </w:t>
      </w:r>
      <w:proofErr w:type="spellStart"/>
      <w:r w:rsidR="00CF2104" w:rsidRPr="0068488D">
        <w:rPr>
          <w:rFonts w:ascii="Times New Roman" w:eastAsia="Times New Roman" w:hAnsi="Times New Roman" w:cs="Times New Roman"/>
          <w:bCs/>
          <w:lang w:eastAsia="en-GB"/>
        </w:rPr>
        <w:t>start up</w:t>
      </w:r>
      <w:proofErr w:type="spellEnd"/>
      <w:r w:rsidR="00CF2104" w:rsidRPr="0068488D">
        <w:rPr>
          <w:rFonts w:ascii="Times New Roman" w:eastAsia="Times New Roman" w:hAnsi="Times New Roman" w:cs="Times New Roman"/>
          <w:bCs/>
          <w:lang w:eastAsia="en-GB"/>
        </w:rPr>
        <w:t xml:space="preserve"> of the project.</w:t>
      </w:r>
      <w:r w:rsidR="00CF2104" w:rsidRPr="004936CB">
        <w:rPr>
          <w:rFonts w:ascii="Times New Roman" w:eastAsia="Times New Roman" w:hAnsi="Times New Roman" w:cs="Times New Roman"/>
          <w:bCs/>
          <w:lang w:eastAsia="en-GB"/>
        </w:rPr>
        <w:t xml:space="preserve"> </w:t>
      </w:r>
    </w:p>
    <w:p w14:paraId="3AE6D32B" w14:textId="77777777" w:rsidR="00932145" w:rsidRPr="004936CB" w:rsidRDefault="00932145"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p>
    <w:p w14:paraId="259F6670" w14:textId="704DC2A8" w:rsidR="00CF2104" w:rsidRPr="004936CB"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MS and BC Twinning Light Partners will arrange regular and ad-hoc coordination and information exchange meetings with other stakeholders as </w:t>
      </w:r>
      <w:proofErr w:type="gramStart"/>
      <w:r w:rsidRPr="004936CB">
        <w:rPr>
          <w:rFonts w:ascii="Times New Roman" w:eastAsia="Times New Roman" w:hAnsi="Times New Roman" w:cs="Times New Roman"/>
          <w:bCs/>
          <w:lang w:eastAsia="en-GB"/>
        </w:rPr>
        <w:t>necessary</w:t>
      </w:r>
      <w:r w:rsidR="00206B3A">
        <w:rPr>
          <w:rFonts w:ascii="Times New Roman" w:eastAsia="Times New Roman" w:hAnsi="Times New Roman" w:cs="Times New Roman"/>
          <w:bCs/>
          <w:lang w:eastAsia="en-GB"/>
        </w:rPr>
        <w:t xml:space="preserve"> .</w:t>
      </w:r>
      <w:proofErr w:type="gramEnd"/>
      <w:r w:rsidR="00206B3A">
        <w:rPr>
          <w:rFonts w:ascii="Times New Roman" w:eastAsia="Times New Roman" w:hAnsi="Times New Roman" w:cs="Times New Roman"/>
          <w:bCs/>
          <w:lang w:eastAsia="en-GB"/>
        </w:rPr>
        <w:t xml:space="preserve"> The</w:t>
      </w:r>
      <w:r w:rsidR="00206B3A">
        <w:t xml:space="preserve"> CFCU </w:t>
      </w:r>
      <w:proofErr w:type="gramStart"/>
      <w:r w:rsidR="00206B3A">
        <w:t>will be informed</w:t>
      </w:r>
      <w:proofErr w:type="gramEnd"/>
      <w:r w:rsidR="00206B3A">
        <w:t xml:space="preserve"> officially every time when it comes</w:t>
      </w:r>
      <w:r w:rsidRPr="004936CB">
        <w:rPr>
          <w:rFonts w:ascii="Times New Roman" w:eastAsia="Times New Roman" w:hAnsi="Times New Roman" w:cs="Times New Roman"/>
          <w:bCs/>
          <w:lang w:eastAsia="en-GB"/>
        </w:rPr>
        <w:t>.</w:t>
      </w:r>
    </w:p>
    <w:p w14:paraId="6F29AEE0" w14:textId="77777777" w:rsidR="00CF2104" w:rsidRPr="004936CB"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p>
    <w:p w14:paraId="2D26BF90" w14:textId="77777777" w:rsidR="00CF2104" w:rsidRPr="004936CB"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It </w:t>
      </w:r>
      <w:proofErr w:type="gramStart"/>
      <w:r w:rsidRPr="004936CB">
        <w:rPr>
          <w:rFonts w:ascii="Times New Roman" w:eastAsia="Times New Roman" w:hAnsi="Times New Roman" w:cs="Times New Roman"/>
          <w:bCs/>
          <w:lang w:eastAsia="en-GB"/>
        </w:rPr>
        <w:t>should be noted</w:t>
      </w:r>
      <w:proofErr w:type="gramEnd"/>
      <w:r w:rsidRPr="004936CB">
        <w:rPr>
          <w:rFonts w:ascii="Times New Roman" w:eastAsia="Times New Roman" w:hAnsi="Times New Roman" w:cs="Times New Roman"/>
          <w:bCs/>
          <w:lang w:eastAsia="en-GB"/>
        </w:rPr>
        <w:t xml:space="preserve"> that the participation of the Member State Project Leader in Steering Committees meetings has to be combined with expert mission in case the MS Project Leader is also a short-term expert in the twinning light project. </w:t>
      </w:r>
      <w:proofErr w:type="gramStart"/>
      <w:r w:rsidRPr="004936CB">
        <w:rPr>
          <w:rFonts w:ascii="Times New Roman" w:eastAsia="Times New Roman" w:hAnsi="Times New Roman" w:cs="Times New Roman"/>
          <w:bCs/>
          <w:lang w:eastAsia="en-GB"/>
        </w:rPr>
        <w:t>If the MS Project Leader is not a short-term expert in the twinning light project then his/her visits to the Beneficiary country, (one visit every three months) as part of his/her overall task to ensure coordination and political steering of the project should be organised at the same time as the two Steering Committee meetings of the project and the Kick-off Meeting.</w:t>
      </w:r>
      <w:proofErr w:type="gramEnd"/>
      <w:r w:rsidRPr="004936CB">
        <w:rPr>
          <w:rFonts w:ascii="Times New Roman" w:eastAsia="Times New Roman" w:hAnsi="Times New Roman" w:cs="Times New Roman"/>
          <w:bCs/>
          <w:lang w:eastAsia="en-GB"/>
        </w:rPr>
        <w:t xml:space="preserve"> As a minimum, the project Leader should be able to dedicate to the project at least 3 days per month, with at least </w:t>
      </w:r>
      <w:proofErr w:type="gramStart"/>
      <w:r w:rsidRPr="004936CB">
        <w:rPr>
          <w:rFonts w:ascii="Times New Roman" w:eastAsia="Times New Roman" w:hAnsi="Times New Roman" w:cs="Times New Roman"/>
          <w:bCs/>
          <w:lang w:eastAsia="en-GB"/>
        </w:rPr>
        <w:t>3</w:t>
      </w:r>
      <w:proofErr w:type="gramEnd"/>
      <w:r w:rsidRPr="004936CB">
        <w:rPr>
          <w:rFonts w:ascii="Times New Roman" w:eastAsia="Times New Roman" w:hAnsi="Times New Roman" w:cs="Times New Roman"/>
          <w:bCs/>
          <w:lang w:eastAsia="en-GB"/>
        </w:rPr>
        <w:t xml:space="preserve"> on-site visits.</w:t>
      </w:r>
    </w:p>
    <w:p w14:paraId="428FB847" w14:textId="77777777" w:rsidR="00CF2104" w:rsidRPr="004936CB"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p>
    <w:p w14:paraId="1E9D41C7" w14:textId="77777777" w:rsidR="00CF2104" w:rsidRPr="004936CB"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lastRenderedPageBreak/>
        <w:t xml:space="preserve">The Steering Committee meetings </w:t>
      </w:r>
      <w:proofErr w:type="gramStart"/>
      <w:r w:rsidRPr="004936CB">
        <w:rPr>
          <w:rFonts w:ascii="Times New Roman" w:eastAsia="Times New Roman" w:hAnsi="Times New Roman" w:cs="Times New Roman"/>
          <w:bCs/>
          <w:lang w:eastAsia="en-GB"/>
        </w:rPr>
        <w:t>are called and chaired by the Project leaders</w:t>
      </w:r>
      <w:proofErr w:type="gramEnd"/>
      <w:r w:rsidRPr="004936CB">
        <w:rPr>
          <w:rFonts w:ascii="Times New Roman" w:eastAsia="Times New Roman" w:hAnsi="Times New Roman" w:cs="Times New Roman"/>
          <w:bCs/>
          <w:lang w:eastAsia="en-GB"/>
        </w:rPr>
        <w:t>. The PSC will monitor, supervise and co-ordinate the overall progress and implementation of the project. The PSC will provide guidance for the different activities of the project, will define priorities, approve and monitor budgets and approve the results.</w:t>
      </w:r>
    </w:p>
    <w:p w14:paraId="11F13BCC" w14:textId="77777777" w:rsidR="00CF2104" w:rsidRPr="004936CB" w:rsidRDefault="00CF2104" w:rsidP="00CF2104">
      <w:pPr>
        <w:tabs>
          <w:tab w:val="left" w:pos="709"/>
        </w:tabs>
        <w:autoSpaceDE w:val="0"/>
        <w:autoSpaceDN w:val="0"/>
        <w:adjustRightInd w:val="0"/>
        <w:spacing w:after="0" w:line="240" w:lineRule="auto"/>
        <w:jc w:val="both"/>
        <w:rPr>
          <w:rFonts w:ascii="Times New Roman" w:eastAsia="Times New Roman" w:hAnsi="Times New Roman" w:cs="Times New Roman"/>
          <w:bCs/>
          <w:lang w:eastAsia="en-GB"/>
        </w:rPr>
      </w:pPr>
    </w:p>
    <w:p w14:paraId="6E8FC60A" w14:textId="77777777" w:rsidR="00CF2104" w:rsidRPr="004936CB" w:rsidRDefault="00CF2104" w:rsidP="00CF2104">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The following Steering Committee meetings </w:t>
      </w:r>
      <w:proofErr w:type="gramStart"/>
      <w:r w:rsidRPr="004936CB">
        <w:rPr>
          <w:rFonts w:ascii="Times New Roman" w:eastAsia="Times New Roman" w:hAnsi="Times New Roman" w:cs="Times New Roman"/>
          <w:bCs/>
          <w:lang w:eastAsia="en-GB"/>
        </w:rPr>
        <w:t>shall be held</w:t>
      </w:r>
      <w:proofErr w:type="gramEnd"/>
      <w:r w:rsidRPr="004936CB">
        <w:rPr>
          <w:rFonts w:ascii="Times New Roman" w:eastAsia="Times New Roman" w:hAnsi="Times New Roman" w:cs="Times New Roman"/>
          <w:bCs/>
          <w:lang w:eastAsia="en-GB"/>
        </w:rPr>
        <w:t xml:space="preserve"> during the project implementation:</w:t>
      </w:r>
    </w:p>
    <w:p w14:paraId="1CAD7209" w14:textId="77777777" w:rsidR="00CF2104" w:rsidRPr="004936CB" w:rsidRDefault="00CF2104" w:rsidP="00CF2104">
      <w:pPr>
        <w:pStyle w:val="ListParagraph"/>
        <w:numPr>
          <w:ilvl w:val="0"/>
          <w:numId w:val="5"/>
        </w:num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Kick-off Meeting at the project’s start.</w:t>
      </w:r>
    </w:p>
    <w:p w14:paraId="44FC753F" w14:textId="4723875E" w:rsidR="00CF2104" w:rsidRPr="004936CB" w:rsidRDefault="00B84024" w:rsidP="00CF2104">
      <w:pPr>
        <w:pStyle w:val="ListParagraph"/>
        <w:numPr>
          <w:ilvl w:val="0"/>
          <w:numId w:val="5"/>
        </w:num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SC</w:t>
      </w:r>
      <w:r w:rsidR="00060E9C">
        <w:rPr>
          <w:rFonts w:ascii="Times New Roman" w:eastAsia="Times New Roman" w:hAnsi="Times New Roman" w:cs="Times New Roman"/>
          <w:bCs/>
          <w:lang w:eastAsia="en-GB"/>
        </w:rPr>
        <w:t xml:space="preserve"> meeting during the 3</w:t>
      </w:r>
      <w:r w:rsidR="00060E9C" w:rsidRPr="00060E9C">
        <w:rPr>
          <w:rFonts w:ascii="Times New Roman" w:eastAsia="Times New Roman" w:hAnsi="Times New Roman" w:cs="Times New Roman"/>
          <w:bCs/>
          <w:vertAlign w:val="superscript"/>
          <w:lang w:eastAsia="en-GB"/>
        </w:rPr>
        <w:t>rd</w:t>
      </w:r>
      <w:r w:rsidR="00060E9C">
        <w:rPr>
          <w:rFonts w:ascii="Times New Roman" w:eastAsia="Times New Roman" w:hAnsi="Times New Roman" w:cs="Times New Roman"/>
          <w:bCs/>
          <w:lang w:eastAsia="en-GB"/>
        </w:rPr>
        <w:t xml:space="preserve"> </w:t>
      </w:r>
      <w:r w:rsidR="00CF2104" w:rsidRPr="004936CB">
        <w:rPr>
          <w:rFonts w:ascii="Times New Roman" w:eastAsia="Times New Roman" w:hAnsi="Times New Roman" w:cs="Times New Roman"/>
          <w:bCs/>
          <w:lang w:eastAsia="en-GB"/>
        </w:rPr>
        <w:t>month of implementation</w:t>
      </w:r>
      <w:r w:rsidR="00E71C1E">
        <w:rPr>
          <w:rFonts w:ascii="Times New Roman" w:eastAsia="Times New Roman" w:hAnsi="Times New Roman" w:cs="Times New Roman"/>
          <w:bCs/>
          <w:lang w:eastAsia="en-GB"/>
        </w:rPr>
        <w:t xml:space="preserve"> to discuss Inception Report</w:t>
      </w:r>
    </w:p>
    <w:p w14:paraId="4E304EAD" w14:textId="0AE78E90" w:rsidR="00E71C1E" w:rsidRPr="001C20F8" w:rsidRDefault="00E71C1E" w:rsidP="00E71C1E">
      <w:pPr>
        <w:pStyle w:val="ListParagraph"/>
        <w:numPr>
          <w:ilvl w:val="0"/>
          <w:numId w:val="5"/>
        </w:num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sidRPr="00E71C1E">
        <w:rPr>
          <w:rFonts w:ascii="Times New Roman" w:eastAsia="Times New Roman" w:hAnsi="Times New Roman" w:cs="Times New Roman"/>
          <w:bCs/>
          <w:lang w:eastAsia="en-GB"/>
        </w:rPr>
        <w:t xml:space="preserve">Final </w:t>
      </w:r>
      <w:r w:rsidR="00B84024">
        <w:rPr>
          <w:rFonts w:ascii="Times New Roman" w:eastAsia="Times New Roman" w:hAnsi="Times New Roman" w:cs="Times New Roman"/>
          <w:bCs/>
          <w:lang w:eastAsia="en-GB"/>
        </w:rPr>
        <w:t xml:space="preserve">SC </w:t>
      </w:r>
      <w:r w:rsidRPr="00E71C1E">
        <w:rPr>
          <w:rFonts w:ascii="Times New Roman" w:eastAsia="Times New Roman" w:hAnsi="Times New Roman" w:cs="Times New Roman"/>
          <w:bCs/>
          <w:lang w:eastAsia="en-GB"/>
        </w:rPr>
        <w:t>meeting at the latest during the last month before the end of the legal duration, to discuss the Final Report.</w:t>
      </w:r>
      <w:r w:rsidRPr="00E71C1E">
        <w:t xml:space="preserve"> </w:t>
      </w:r>
    </w:p>
    <w:p w14:paraId="242AD1A6" w14:textId="69B459CF" w:rsidR="00CF2104" w:rsidRPr="004936CB" w:rsidRDefault="00E71C1E" w:rsidP="00E71C1E">
      <w:pPr>
        <w:pStyle w:val="ListParagraph"/>
        <w:numPr>
          <w:ilvl w:val="0"/>
          <w:numId w:val="5"/>
        </w:numPr>
        <w:tabs>
          <w:tab w:val="left" w:pos="540"/>
        </w:tabs>
        <w:autoSpaceDE w:val="0"/>
        <w:autoSpaceDN w:val="0"/>
        <w:adjustRightInd w:val="0"/>
        <w:spacing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A</w:t>
      </w:r>
      <w:r w:rsidR="00B84024">
        <w:rPr>
          <w:rFonts w:ascii="Times New Roman" w:eastAsia="Times New Roman" w:hAnsi="Times New Roman" w:cs="Times New Roman"/>
          <w:bCs/>
          <w:lang w:eastAsia="en-GB"/>
        </w:rPr>
        <w:t xml:space="preserve">d-hoc </w:t>
      </w:r>
      <w:proofErr w:type="gramStart"/>
      <w:r w:rsidRPr="00E71C1E">
        <w:rPr>
          <w:rFonts w:ascii="Times New Roman" w:eastAsia="Times New Roman" w:hAnsi="Times New Roman" w:cs="Times New Roman"/>
          <w:bCs/>
          <w:lang w:eastAsia="en-GB"/>
        </w:rPr>
        <w:t xml:space="preserve">SC </w:t>
      </w:r>
      <w:r w:rsidR="00B84024">
        <w:rPr>
          <w:rFonts w:ascii="Times New Roman" w:eastAsia="Times New Roman" w:hAnsi="Times New Roman" w:cs="Times New Roman"/>
          <w:bCs/>
          <w:lang w:eastAsia="en-GB"/>
        </w:rPr>
        <w:t xml:space="preserve"> </w:t>
      </w:r>
      <w:r w:rsidRPr="00E71C1E">
        <w:rPr>
          <w:rFonts w:ascii="Times New Roman" w:eastAsia="Times New Roman" w:hAnsi="Times New Roman" w:cs="Times New Roman"/>
          <w:bCs/>
          <w:lang w:eastAsia="en-GB"/>
        </w:rPr>
        <w:t>meetings</w:t>
      </w:r>
      <w:proofErr w:type="gramEnd"/>
      <w:r w:rsidRPr="00E71C1E">
        <w:rPr>
          <w:rFonts w:ascii="Times New Roman" w:eastAsia="Times New Roman" w:hAnsi="Times New Roman" w:cs="Times New Roman"/>
          <w:bCs/>
          <w:lang w:eastAsia="en-GB"/>
        </w:rPr>
        <w:t xml:space="preserve"> shall be held if required.</w:t>
      </w:r>
    </w:p>
    <w:p w14:paraId="7D578146" w14:textId="77777777" w:rsidR="006C541D" w:rsidRPr="004936CB" w:rsidRDefault="006C541D" w:rsidP="00B663C8">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Cs/>
          <w:sz w:val="24"/>
          <w:szCs w:val="24"/>
          <w:lang w:eastAsia="en-GB"/>
        </w:rPr>
      </w:pPr>
    </w:p>
    <w:p w14:paraId="21074641" w14:textId="321398E2" w:rsidR="00074F94" w:rsidRPr="00550529" w:rsidRDefault="00074F94" w:rsidP="00074F94">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550529">
        <w:rPr>
          <w:rFonts w:ascii="Times New Roman" w:eastAsia="Times New Roman" w:hAnsi="Times New Roman" w:cs="Times New Roman"/>
          <w:sz w:val="24"/>
          <w:szCs w:val="24"/>
          <w:lang w:eastAsia="en-GB"/>
        </w:rPr>
        <w:t>5.3</w:t>
      </w:r>
      <w:r w:rsidRPr="00550529">
        <w:rPr>
          <w:rFonts w:ascii="Times New Roman" w:eastAsia="Times New Roman" w:hAnsi="Times New Roman" w:cs="Times New Roman"/>
          <w:sz w:val="24"/>
          <w:szCs w:val="24"/>
          <w:lang w:eastAsia="en-GB"/>
        </w:rPr>
        <w:tab/>
        <w:t>Counterparts in the Beneficiary administration:</w:t>
      </w:r>
    </w:p>
    <w:p w14:paraId="2F1EEDC7" w14:textId="77777777" w:rsidR="00074F94" w:rsidRPr="004936CB" w:rsidRDefault="00074F94" w:rsidP="00074F94">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4936CB">
        <w:rPr>
          <w:rFonts w:ascii="Times New Roman" w:eastAsia="Times New Roman" w:hAnsi="Times New Roman" w:cs="Times New Roman"/>
          <w:sz w:val="24"/>
          <w:szCs w:val="24"/>
          <w:lang w:eastAsia="en-GB"/>
        </w:rPr>
        <w:t>5.3.1</w:t>
      </w:r>
      <w:r w:rsidRPr="004936CB">
        <w:rPr>
          <w:rFonts w:ascii="Times New Roman" w:eastAsia="Times New Roman" w:hAnsi="Times New Roman" w:cs="Times New Roman"/>
          <w:sz w:val="24"/>
          <w:szCs w:val="24"/>
          <w:lang w:eastAsia="en-GB"/>
        </w:rPr>
        <w:tab/>
        <w:t>Contact person:</w:t>
      </w:r>
    </w:p>
    <w:p w14:paraId="5094ADAE" w14:textId="77777777" w:rsidR="00060E9C" w:rsidRDefault="00060E9C"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p>
    <w:p w14:paraId="72D7C380" w14:textId="77777777" w:rsidR="006853D1" w:rsidRPr="004936CB" w:rsidRDefault="006853D1"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Mrs Milena VUKCEVIC</w:t>
      </w:r>
    </w:p>
    <w:p w14:paraId="4C8E789D" w14:textId="44A696BE" w:rsidR="00F7386C" w:rsidRDefault="006853D1"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Sector for European Integration and International Cooperation</w:t>
      </w:r>
      <w:r w:rsidR="00F7386C">
        <w:rPr>
          <w:rFonts w:ascii="Times New Roman" w:eastAsia="Times New Roman" w:hAnsi="Times New Roman" w:cs="Times New Roman"/>
          <w:bCs/>
          <w:lang w:eastAsia="en-GB"/>
        </w:rPr>
        <w:t xml:space="preserve"> –</w:t>
      </w:r>
    </w:p>
    <w:p w14:paraId="5A73F6CA" w14:textId="32FC39D0" w:rsidR="006853D1" w:rsidRPr="004936CB" w:rsidRDefault="00F7386C"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 xml:space="preserve">Job position for </w:t>
      </w:r>
      <w:r w:rsidRPr="00F7386C">
        <w:rPr>
          <w:rFonts w:ascii="Times New Roman" w:eastAsia="Times New Roman" w:hAnsi="Times New Roman" w:cs="Times New Roman"/>
          <w:bCs/>
          <w:lang w:eastAsia="en-GB"/>
        </w:rPr>
        <w:t xml:space="preserve">Implementation and monitoring of implementation of projects                      </w:t>
      </w:r>
    </w:p>
    <w:p w14:paraId="2DCF95CD" w14:textId="77777777" w:rsidR="006853D1" w:rsidRPr="004936CB" w:rsidRDefault="006853D1"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Ministry of Public administration and local self-government (MPALSG)</w:t>
      </w:r>
    </w:p>
    <w:p w14:paraId="0FB29AF7" w14:textId="582997CE" w:rsidR="006853D1" w:rsidRPr="004936CB" w:rsidRDefault="006853D1"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proofErr w:type="spellStart"/>
      <w:r w:rsidRPr="004936CB">
        <w:rPr>
          <w:rFonts w:ascii="Times New Roman" w:eastAsia="Times New Roman" w:hAnsi="Times New Roman" w:cs="Times New Roman"/>
          <w:bCs/>
          <w:lang w:eastAsia="en-GB"/>
        </w:rPr>
        <w:t>Dečanska</w:t>
      </w:r>
      <w:proofErr w:type="spellEnd"/>
      <w:r w:rsidRPr="004936CB">
        <w:rPr>
          <w:rFonts w:ascii="Times New Roman" w:eastAsia="Times New Roman" w:hAnsi="Times New Roman" w:cs="Times New Roman"/>
          <w:bCs/>
          <w:lang w:eastAsia="en-GB"/>
        </w:rPr>
        <w:t xml:space="preserve"> 8 A, 11 000 Beograd, S</w:t>
      </w:r>
      <w:r w:rsidR="001C5BAD">
        <w:rPr>
          <w:rFonts w:ascii="Times New Roman" w:eastAsia="Times New Roman" w:hAnsi="Times New Roman" w:cs="Times New Roman"/>
          <w:bCs/>
          <w:lang w:eastAsia="en-GB"/>
        </w:rPr>
        <w:t>erbia</w:t>
      </w:r>
    </w:p>
    <w:p w14:paraId="51EF9FC4" w14:textId="77777777" w:rsidR="006853D1" w:rsidRPr="004936CB" w:rsidRDefault="006853D1"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Tel</w:t>
      </w:r>
      <w:r w:rsidRPr="004936CB">
        <w:rPr>
          <w:rFonts w:ascii="Times New Roman" w:hAnsi="Times New Roman" w:cs="Times New Roman"/>
        </w:rPr>
        <w:t xml:space="preserve"> </w:t>
      </w:r>
      <w:r w:rsidRPr="004936CB">
        <w:rPr>
          <w:rFonts w:ascii="Times New Roman" w:eastAsia="Times New Roman" w:hAnsi="Times New Roman" w:cs="Times New Roman"/>
          <w:bCs/>
          <w:lang w:eastAsia="en-GB"/>
        </w:rPr>
        <w:t>+381 11 3348 513; +381 64 8177 488</w:t>
      </w:r>
    </w:p>
    <w:p w14:paraId="70D0F838" w14:textId="6DCA8373" w:rsidR="006853D1" w:rsidRPr="004936CB" w:rsidRDefault="000C693A" w:rsidP="00080DCF">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8E73F3">
        <w:rPr>
          <w:lang w:val="it-IT"/>
        </w:rPr>
        <w:t>E-mail:</w:t>
      </w:r>
      <w:r w:rsidR="00C804F4">
        <w:fldChar w:fldCharType="begin"/>
      </w:r>
      <w:r w:rsidR="00C804F4">
        <w:instrText xml:space="preserve"> HYPERLINK "mailto:milena.vukcevic@mduls.gov.rs" </w:instrText>
      </w:r>
      <w:r w:rsidR="00C804F4">
        <w:fldChar w:fldCharType="separate"/>
      </w:r>
      <w:r w:rsidR="00060E9C" w:rsidRPr="009B4D9E">
        <w:rPr>
          <w:rStyle w:val="Hyperlink"/>
          <w:rFonts w:ascii="Times New Roman" w:eastAsia="Times New Roman" w:hAnsi="Times New Roman"/>
          <w:bCs/>
          <w:lang w:eastAsia="en-GB"/>
        </w:rPr>
        <w:t>milena.vukcevic@mduls.gov.rs</w:t>
      </w:r>
      <w:r w:rsidR="00C804F4">
        <w:rPr>
          <w:rStyle w:val="Hyperlink"/>
          <w:rFonts w:ascii="Times New Roman" w:eastAsia="Times New Roman" w:hAnsi="Times New Roman"/>
          <w:bCs/>
          <w:lang w:eastAsia="en-GB"/>
        </w:rPr>
        <w:fldChar w:fldCharType="end"/>
      </w:r>
      <w:r w:rsidR="00060E9C">
        <w:rPr>
          <w:rStyle w:val="Hyperlink"/>
          <w:rFonts w:ascii="Times New Roman" w:eastAsia="Times New Roman" w:hAnsi="Times New Roman"/>
          <w:bCs/>
          <w:color w:val="auto"/>
          <w:lang w:eastAsia="en-GB"/>
        </w:rPr>
        <w:t xml:space="preserve"> </w:t>
      </w:r>
    </w:p>
    <w:p w14:paraId="1BCF6A44" w14:textId="68B05BE7" w:rsidR="006853D1" w:rsidRDefault="006853D1" w:rsidP="006853D1">
      <w:pPr>
        <w:autoSpaceDE w:val="0"/>
        <w:autoSpaceDN w:val="0"/>
        <w:adjustRightInd w:val="0"/>
        <w:spacing w:before="120" w:after="0" w:line="240" w:lineRule="auto"/>
        <w:ind w:left="539"/>
        <w:jc w:val="both"/>
        <w:rPr>
          <w:rFonts w:ascii="Times New Roman" w:eastAsia="Times New Roman" w:hAnsi="Times New Roman" w:cs="Times New Roman"/>
          <w:bCs/>
          <w:i/>
          <w:lang w:eastAsia="en-GB"/>
        </w:rPr>
      </w:pPr>
    </w:p>
    <w:p w14:paraId="50C2AB8C" w14:textId="0FF0B3AB" w:rsidR="00AC5F1F" w:rsidRDefault="00AC5F1F" w:rsidP="001C20F8">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AC5F1F">
        <w:rPr>
          <w:rFonts w:ascii="Times New Roman" w:eastAsia="Times New Roman" w:hAnsi="Times New Roman" w:cs="Times New Roman"/>
          <w:bCs/>
          <w:lang w:eastAsia="en-GB"/>
        </w:rPr>
        <w:t>Mrs Sanja PUTNIK</w:t>
      </w:r>
    </w:p>
    <w:p w14:paraId="4320AFCA" w14:textId="3274A6A8" w:rsidR="00AC5F1F" w:rsidRPr="001C20F8" w:rsidRDefault="00A240E3" w:rsidP="001C20F8">
      <w:pPr>
        <w:autoSpaceDE w:val="0"/>
        <w:autoSpaceDN w:val="0"/>
        <w:adjustRightInd w:val="0"/>
        <w:spacing w:after="0" w:line="240" w:lineRule="auto"/>
        <w:ind w:left="539"/>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SPO</w:t>
      </w:r>
      <w:r w:rsidR="001C5BAD">
        <w:rPr>
          <w:rFonts w:ascii="Times New Roman" w:eastAsia="Times New Roman" w:hAnsi="Times New Roman" w:cs="Times New Roman"/>
          <w:bCs/>
          <w:lang w:eastAsia="en-GB"/>
        </w:rPr>
        <w:t xml:space="preserve"> </w:t>
      </w:r>
      <w:r w:rsidR="00AC5F1F" w:rsidRPr="001C20F8">
        <w:rPr>
          <w:rFonts w:ascii="Times New Roman" w:eastAsia="Times New Roman" w:hAnsi="Times New Roman" w:cs="Times New Roman"/>
          <w:bCs/>
          <w:lang w:eastAsia="en-GB"/>
        </w:rPr>
        <w:t>Sector for European Integration and International Cooperation</w:t>
      </w:r>
    </w:p>
    <w:p w14:paraId="5804AEED" w14:textId="77777777" w:rsidR="00AC5F1F" w:rsidRPr="001C20F8" w:rsidRDefault="00AC5F1F" w:rsidP="001C20F8">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1C20F8">
        <w:rPr>
          <w:rFonts w:ascii="Times New Roman" w:eastAsia="Times New Roman" w:hAnsi="Times New Roman" w:cs="Times New Roman"/>
          <w:bCs/>
          <w:lang w:eastAsia="en-GB"/>
        </w:rPr>
        <w:t>Ministry of Public administration and local self-government (MPALSG)</w:t>
      </w:r>
    </w:p>
    <w:p w14:paraId="46B78C12" w14:textId="7C592597" w:rsidR="00AC5F1F" w:rsidRPr="001C20F8" w:rsidRDefault="00AC5F1F" w:rsidP="001C20F8">
      <w:pPr>
        <w:autoSpaceDE w:val="0"/>
        <w:autoSpaceDN w:val="0"/>
        <w:adjustRightInd w:val="0"/>
        <w:spacing w:after="0" w:line="240" w:lineRule="auto"/>
        <w:ind w:left="539"/>
        <w:jc w:val="both"/>
        <w:rPr>
          <w:rFonts w:ascii="Times New Roman" w:eastAsia="Times New Roman" w:hAnsi="Times New Roman" w:cs="Times New Roman"/>
          <w:bCs/>
          <w:lang w:eastAsia="en-GB"/>
        </w:rPr>
      </w:pPr>
      <w:proofErr w:type="spellStart"/>
      <w:r w:rsidRPr="001C20F8">
        <w:rPr>
          <w:rFonts w:ascii="Times New Roman" w:eastAsia="Times New Roman" w:hAnsi="Times New Roman" w:cs="Times New Roman"/>
          <w:bCs/>
          <w:lang w:eastAsia="en-GB"/>
        </w:rPr>
        <w:t>Deča</w:t>
      </w:r>
      <w:r w:rsidR="001C5BAD" w:rsidRPr="001C5BAD">
        <w:rPr>
          <w:rFonts w:ascii="Times New Roman" w:eastAsia="Times New Roman" w:hAnsi="Times New Roman" w:cs="Times New Roman"/>
          <w:bCs/>
          <w:lang w:eastAsia="en-GB"/>
        </w:rPr>
        <w:t>nska</w:t>
      </w:r>
      <w:proofErr w:type="spellEnd"/>
      <w:r w:rsidR="001C5BAD" w:rsidRPr="001C5BAD">
        <w:rPr>
          <w:rFonts w:ascii="Times New Roman" w:eastAsia="Times New Roman" w:hAnsi="Times New Roman" w:cs="Times New Roman"/>
          <w:bCs/>
          <w:lang w:eastAsia="en-GB"/>
        </w:rPr>
        <w:t xml:space="preserve"> 8 A, 11 000 Beograd, Serbia</w:t>
      </w:r>
    </w:p>
    <w:p w14:paraId="02F5BDCB" w14:textId="0ADC6CB1" w:rsidR="00AC5F1F" w:rsidRDefault="00AC5F1F" w:rsidP="001C20F8">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AC5F1F">
        <w:rPr>
          <w:rFonts w:ascii="Times New Roman" w:eastAsia="Times New Roman" w:hAnsi="Times New Roman" w:cs="Times New Roman"/>
          <w:bCs/>
          <w:lang w:eastAsia="en-GB"/>
        </w:rPr>
        <w:t>Tel: (+381 11) 3348 441 Mob: 064/81 77 474</w:t>
      </w:r>
    </w:p>
    <w:p w14:paraId="45427A33" w14:textId="7E1AE35E" w:rsidR="00AC5F1F" w:rsidRPr="001C20F8" w:rsidRDefault="000C693A" w:rsidP="001C20F8">
      <w:pPr>
        <w:autoSpaceDE w:val="0"/>
        <w:autoSpaceDN w:val="0"/>
        <w:adjustRightInd w:val="0"/>
        <w:spacing w:after="0" w:line="240" w:lineRule="auto"/>
        <w:ind w:left="539"/>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 xml:space="preserve">E-mail: </w:t>
      </w:r>
      <w:hyperlink r:id="rId13" w:history="1">
        <w:r w:rsidR="008E73F3" w:rsidRPr="00611683">
          <w:rPr>
            <w:rStyle w:val="Hyperlink"/>
            <w:rFonts w:ascii="Times New Roman" w:eastAsia="Times New Roman" w:hAnsi="Times New Roman"/>
            <w:bCs/>
            <w:lang w:eastAsia="en-GB"/>
          </w:rPr>
          <w:t>sanja.putnik@mduls.gov.rs</w:t>
        </w:r>
      </w:hyperlink>
      <w:r w:rsidR="008E73F3">
        <w:rPr>
          <w:rFonts w:ascii="Times New Roman" w:eastAsia="Times New Roman" w:hAnsi="Times New Roman" w:cs="Times New Roman"/>
          <w:bCs/>
          <w:lang w:eastAsia="en-GB"/>
        </w:rPr>
        <w:t xml:space="preserve"> </w:t>
      </w:r>
    </w:p>
    <w:p w14:paraId="7F2C7828" w14:textId="77777777" w:rsidR="00074F94" w:rsidRPr="004936CB" w:rsidRDefault="00074F94" w:rsidP="00074F94">
      <w:pPr>
        <w:autoSpaceDE w:val="0"/>
        <w:autoSpaceDN w:val="0"/>
        <w:adjustRightInd w:val="0"/>
        <w:spacing w:before="120" w:after="0" w:line="240" w:lineRule="auto"/>
        <w:ind w:left="539"/>
        <w:jc w:val="both"/>
        <w:rPr>
          <w:rFonts w:ascii="Times New Roman" w:eastAsia="Times New Roman" w:hAnsi="Times New Roman" w:cs="Times New Roman"/>
          <w:bCs/>
          <w:i/>
          <w:sz w:val="24"/>
          <w:szCs w:val="24"/>
          <w:lang w:eastAsia="en-GB"/>
        </w:rPr>
      </w:pPr>
      <w:r w:rsidRPr="004936CB">
        <w:rPr>
          <w:rFonts w:ascii="Times New Roman" w:eastAsia="Times New Roman" w:hAnsi="Times New Roman" w:cs="Times New Roman"/>
          <w:sz w:val="24"/>
          <w:szCs w:val="24"/>
          <w:lang w:eastAsia="en-GB"/>
        </w:rPr>
        <w:t>5.3.2</w:t>
      </w:r>
      <w:r w:rsidRPr="004936CB">
        <w:rPr>
          <w:rFonts w:ascii="Times New Roman" w:eastAsia="Times New Roman" w:hAnsi="Times New Roman" w:cs="Times New Roman"/>
          <w:sz w:val="24"/>
          <w:szCs w:val="24"/>
          <w:lang w:eastAsia="en-GB"/>
        </w:rPr>
        <w:tab/>
        <w:t>PL counterpart</w:t>
      </w:r>
    </w:p>
    <w:p w14:paraId="680AA558" w14:textId="77777777" w:rsidR="006853D1" w:rsidRDefault="006853D1" w:rsidP="006853D1">
      <w:pPr>
        <w:autoSpaceDE w:val="0"/>
        <w:autoSpaceDN w:val="0"/>
        <w:adjustRightInd w:val="0"/>
        <w:spacing w:before="120" w:after="0" w:line="240" w:lineRule="auto"/>
        <w:ind w:left="539"/>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Mrs Ivana SAVICEVIC, Assistant Minister, Head of Sector “Human Resources Management”</w:t>
      </w:r>
    </w:p>
    <w:p w14:paraId="7B7602E6" w14:textId="77777777" w:rsidR="00060E9C" w:rsidRPr="004936CB" w:rsidRDefault="00060E9C" w:rsidP="00060E9C">
      <w:pPr>
        <w:autoSpaceDE w:val="0"/>
        <w:autoSpaceDN w:val="0"/>
        <w:adjustRightInd w:val="0"/>
        <w:spacing w:after="0" w:line="240" w:lineRule="auto"/>
        <w:ind w:left="539"/>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Ministry of Public administration and local self-government (MPALSG)</w:t>
      </w:r>
    </w:p>
    <w:p w14:paraId="2A93AEFD" w14:textId="0E8C393D" w:rsidR="000C693A" w:rsidRPr="00A356FA" w:rsidRDefault="00060E9C" w:rsidP="00060E9C">
      <w:pPr>
        <w:autoSpaceDE w:val="0"/>
        <w:autoSpaceDN w:val="0"/>
        <w:adjustRightInd w:val="0"/>
        <w:spacing w:after="0" w:line="240" w:lineRule="auto"/>
        <w:ind w:left="539"/>
        <w:jc w:val="both"/>
        <w:rPr>
          <w:rFonts w:ascii="Times New Roman" w:eastAsia="Times New Roman" w:hAnsi="Times New Roman" w:cs="Times New Roman"/>
          <w:bCs/>
          <w:lang w:val="it-IT" w:eastAsia="en-GB"/>
        </w:rPr>
      </w:pPr>
      <w:r w:rsidRPr="00A356FA">
        <w:rPr>
          <w:rFonts w:ascii="Times New Roman" w:eastAsia="Times New Roman" w:hAnsi="Times New Roman" w:cs="Times New Roman"/>
          <w:bCs/>
          <w:lang w:val="it-IT" w:eastAsia="en-GB"/>
        </w:rPr>
        <w:t>Bircaninova 6, 11 000 Beograd, S</w:t>
      </w:r>
      <w:r w:rsidR="001C5BAD" w:rsidRPr="00A356FA">
        <w:rPr>
          <w:rFonts w:ascii="Times New Roman" w:eastAsia="Times New Roman" w:hAnsi="Times New Roman" w:cs="Times New Roman"/>
          <w:bCs/>
          <w:lang w:val="it-IT" w:eastAsia="en-GB"/>
        </w:rPr>
        <w:t>erbia</w:t>
      </w:r>
    </w:p>
    <w:p w14:paraId="10C6F8BF" w14:textId="45D48EB1" w:rsidR="00060E9C" w:rsidRPr="00A356FA" w:rsidRDefault="000C693A" w:rsidP="001C20F8">
      <w:pPr>
        <w:autoSpaceDE w:val="0"/>
        <w:autoSpaceDN w:val="0"/>
        <w:adjustRightInd w:val="0"/>
        <w:spacing w:after="0" w:line="240" w:lineRule="auto"/>
        <w:ind w:left="539"/>
        <w:jc w:val="both"/>
        <w:rPr>
          <w:rFonts w:ascii="Times New Roman" w:eastAsia="Times New Roman" w:hAnsi="Times New Roman" w:cs="Times New Roman"/>
          <w:bCs/>
          <w:lang w:val="it-IT" w:eastAsia="en-GB"/>
        </w:rPr>
      </w:pPr>
      <w:r w:rsidRPr="00A356FA">
        <w:rPr>
          <w:rFonts w:ascii="Times New Roman" w:eastAsia="Times New Roman" w:hAnsi="Times New Roman" w:cs="Times New Roman"/>
          <w:bCs/>
          <w:lang w:val="it-IT" w:eastAsia="en-GB"/>
        </w:rPr>
        <w:t xml:space="preserve">Tel: (+381 11) 2685-345 Mob: 064/2059-259E-mail: </w:t>
      </w:r>
      <w:r w:rsidR="00C804F4">
        <w:fldChar w:fldCharType="begin"/>
      </w:r>
      <w:r w:rsidR="00C804F4">
        <w:instrText xml:space="preserve"> HYPERLINK "mailto:ivana.savicevic@mduls.gov.rs" </w:instrText>
      </w:r>
      <w:r w:rsidR="00C804F4">
        <w:fldChar w:fldCharType="separate"/>
      </w:r>
      <w:r w:rsidR="00550529" w:rsidRPr="00A356FA">
        <w:rPr>
          <w:rStyle w:val="Hyperlink"/>
          <w:rFonts w:ascii="Times New Roman" w:eastAsia="Times New Roman" w:hAnsi="Times New Roman"/>
          <w:bCs/>
          <w:lang w:val="it-IT" w:eastAsia="en-GB"/>
        </w:rPr>
        <w:t>ivana.savicevic@mduls.gov.rs</w:t>
      </w:r>
      <w:r w:rsidR="00C804F4">
        <w:rPr>
          <w:rStyle w:val="Hyperlink"/>
          <w:rFonts w:ascii="Times New Roman" w:eastAsia="Times New Roman" w:hAnsi="Times New Roman"/>
          <w:bCs/>
          <w:lang w:val="it-IT" w:eastAsia="en-GB"/>
        </w:rPr>
        <w:fldChar w:fldCharType="end"/>
      </w:r>
    </w:p>
    <w:p w14:paraId="75D94C12" w14:textId="77777777" w:rsidR="00550529" w:rsidRPr="00A356FA" w:rsidRDefault="00550529" w:rsidP="001C20F8">
      <w:pPr>
        <w:autoSpaceDE w:val="0"/>
        <w:autoSpaceDN w:val="0"/>
        <w:adjustRightInd w:val="0"/>
        <w:spacing w:after="0" w:line="240" w:lineRule="auto"/>
        <w:ind w:left="539"/>
        <w:jc w:val="both"/>
        <w:rPr>
          <w:rFonts w:ascii="Times New Roman" w:eastAsia="Times New Roman" w:hAnsi="Times New Roman" w:cs="Times New Roman"/>
          <w:bCs/>
          <w:lang w:val="it-IT" w:eastAsia="en-GB"/>
        </w:rPr>
      </w:pPr>
    </w:p>
    <w:p w14:paraId="3C416F5C" w14:textId="77777777" w:rsidR="00074F94" w:rsidRDefault="00074F94" w:rsidP="00074F94">
      <w:pPr>
        <w:autoSpaceDE w:val="0"/>
        <w:autoSpaceDN w:val="0"/>
        <w:adjustRightInd w:val="0"/>
        <w:spacing w:before="240" w:after="0" w:line="240" w:lineRule="auto"/>
        <w:ind w:left="539" w:hanging="539"/>
        <w:rPr>
          <w:rFonts w:ascii="Times New Roman" w:eastAsia="Times New Roman" w:hAnsi="Times New Roman" w:cs="Times New Roman"/>
          <w:b/>
          <w:bCs/>
          <w:sz w:val="24"/>
          <w:szCs w:val="24"/>
          <w:lang w:eastAsia="en-GB"/>
        </w:rPr>
      </w:pPr>
      <w:r w:rsidRPr="00550529">
        <w:rPr>
          <w:rFonts w:ascii="Times New Roman" w:eastAsia="Times New Roman" w:hAnsi="Times New Roman" w:cs="Times New Roman"/>
          <w:b/>
          <w:sz w:val="24"/>
          <w:szCs w:val="24"/>
          <w:lang w:eastAsia="en-GB"/>
        </w:rPr>
        <w:t>6</w:t>
      </w:r>
      <w:r w:rsidRPr="00550529">
        <w:rPr>
          <w:rFonts w:ascii="Times New Roman" w:eastAsia="Times New Roman" w:hAnsi="Times New Roman" w:cs="Times New Roman"/>
          <w:b/>
          <w:bCs/>
          <w:sz w:val="24"/>
          <w:szCs w:val="24"/>
          <w:lang w:eastAsia="en-GB"/>
        </w:rPr>
        <w:t>.</w:t>
      </w:r>
      <w:r w:rsidRPr="004936CB">
        <w:rPr>
          <w:rFonts w:ascii="Times New Roman" w:eastAsia="Times New Roman" w:hAnsi="Times New Roman" w:cs="Times New Roman"/>
          <w:bCs/>
          <w:sz w:val="24"/>
          <w:szCs w:val="24"/>
          <w:lang w:eastAsia="en-GB"/>
        </w:rPr>
        <w:tab/>
      </w:r>
      <w:r w:rsidRPr="00550529">
        <w:rPr>
          <w:rFonts w:ascii="Times New Roman" w:eastAsia="Times New Roman" w:hAnsi="Times New Roman" w:cs="Times New Roman"/>
          <w:b/>
          <w:bCs/>
          <w:sz w:val="24"/>
          <w:szCs w:val="24"/>
          <w:lang w:eastAsia="en-GB"/>
        </w:rPr>
        <w:t>Duration of the project</w:t>
      </w:r>
    </w:p>
    <w:p w14:paraId="04BB24D9" w14:textId="77777777" w:rsidR="00550529" w:rsidRDefault="00550529" w:rsidP="00AC4637">
      <w:pPr>
        <w:autoSpaceDE w:val="0"/>
        <w:autoSpaceDN w:val="0"/>
        <w:adjustRightInd w:val="0"/>
        <w:spacing w:before="120" w:after="0" w:line="240" w:lineRule="auto"/>
        <w:rPr>
          <w:rFonts w:ascii="Times New Roman" w:eastAsia="Times New Roman" w:hAnsi="Times New Roman" w:cs="Times New Roman"/>
          <w:bCs/>
          <w:lang w:eastAsia="en-GB"/>
        </w:rPr>
      </w:pPr>
    </w:p>
    <w:p w14:paraId="2EB81119" w14:textId="20E4C40B" w:rsidR="00AC4637" w:rsidRDefault="00E30EB3" w:rsidP="00AC4637">
      <w:pPr>
        <w:autoSpaceDE w:val="0"/>
        <w:autoSpaceDN w:val="0"/>
        <w:adjustRightInd w:val="0"/>
        <w:spacing w:before="120" w:after="0" w:line="240" w:lineRule="auto"/>
        <w:rPr>
          <w:rFonts w:ascii="Times New Roman" w:eastAsia="Times New Roman" w:hAnsi="Times New Roman" w:cs="Times New Roman"/>
          <w:b/>
          <w:bCs/>
          <w:u w:val="single"/>
          <w:lang w:eastAsia="en-GB"/>
        </w:rPr>
      </w:pPr>
      <w:r w:rsidRPr="00AC4637">
        <w:rPr>
          <w:rFonts w:ascii="Times New Roman" w:eastAsia="Times New Roman" w:hAnsi="Times New Roman" w:cs="Times New Roman"/>
          <w:bCs/>
          <w:lang w:eastAsia="en-GB"/>
        </w:rPr>
        <w:t xml:space="preserve">Duration of the contract </w:t>
      </w:r>
      <w:r w:rsidR="00AC4637" w:rsidRPr="00AC4637">
        <w:rPr>
          <w:rFonts w:ascii="Times New Roman" w:eastAsia="Times New Roman" w:hAnsi="Times New Roman" w:cs="Times New Roman"/>
          <w:bCs/>
          <w:lang w:eastAsia="en-GB"/>
        </w:rPr>
        <w:t xml:space="preserve">is </w:t>
      </w:r>
      <w:r w:rsidR="0021198E">
        <w:rPr>
          <w:rFonts w:ascii="Times New Roman" w:eastAsia="Times New Roman" w:hAnsi="Times New Roman" w:cs="Times New Roman"/>
          <w:bCs/>
          <w:lang w:eastAsia="en-GB"/>
        </w:rPr>
        <w:t>8</w:t>
      </w:r>
      <w:r w:rsidRPr="00AC4637">
        <w:rPr>
          <w:rFonts w:ascii="Times New Roman" w:eastAsia="Times New Roman" w:hAnsi="Times New Roman" w:cs="Times New Roman"/>
          <w:bCs/>
          <w:lang w:eastAsia="en-GB"/>
        </w:rPr>
        <w:t xml:space="preserve"> months</w:t>
      </w:r>
      <w:proofErr w:type="gramStart"/>
      <w:r w:rsidRPr="00AC4637">
        <w:rPr>
          <w:rFonts w:ascii="Times New Roman" w:eastAsia="Times New Roman" w:hAnsi="Times New Roman" w:cs="Times New Roman"/>
          <w:bCs/>
          <w:lang w:eastAsia="en-GB"/>
        </w:rPr>
        <w:t>;</w:t>
      </w:r>
      <w:proofErr w:type="gramEnd"/>
      <w:r w:rsidRPr="00AC4637">
        <w:rPr>
          <w:rFonts w:ascii="Times New Roman" w:eastAsia="Times New Roman" w:hAnsi="Times New Roman" w:cs="Times New Roman"/>
          <w:bCs/>
          <w:lang w:eastAsia="en-GB"/>
        </w:rPr>
        <w:t xml:space="preserve"> where 6 months are for implementation of activities and </w:t>
      </w:r>
      <w:r w:rsidR="0021198E">
        <w:rPr>
          <w:rFonts w:ascii="Times New Roman" w:eastAsia="Times New Roman" w:hAnsi="Times New Roman" w:cs="Times New Roman"/>
          <w:bCs/>
          <w:lang w:eastAsia="en-GB"/>
        </w:rPr>
        <w:t>2</w:t>
      </w:r>
      <w:r w:rsidR="00AC4637" w:rsidRPr="00AC4637">
        <w:rPr>
          <w:rFonts w:ascii="Times New Roman" w:eastAsia="Times New Roman" w:hAnsi="Times New Roman" w:cs="Times New Roman"/>
          <w:bCs/>
          <w:lang w:eastAsia="en-GB"/>
        </w:rPr>
        <w:t xml:space="preserve"> </w:t>
      </w:r>
      <w:r w:rsidR="00AC4637">
        <w:rPr>
          <w:rFonts w:ascii="Times New Roman" w:eastAsia="Times New Roman" w:hAnsi="Times New Roman" w:cs="Times New Roman"/>
          <w:bCs/>
          <w:lang w:eastAsia="en-GB"/>
        </w:rPr>
        <w:t>months for starting up and closing</w:t>
      </w:r>
      <w:r w:rsidRPr="00AC4637">
        <w:rPr>
          <w:rFonts w:ascii="Times New Roman" w:eastAsia="Times New Roman" w:hAnsi="Times New Roman" w:cs="Times New Roman"/>
          <w:bCs/>
          <w:lang w:eastAsia="en-GB"/>
        </w:rPr>
        <w:t xml:space="preserve"> activities</w:t>
      </w:r>
      <w:r w:rsidR="00AC4637">
        <w:rPr>
          <w:rFonts w:ascii="Times New Roman" w:eastAsia="Times New Roman" w:hAnsi="Times New Roman" w:cs="Times New Roman"/>
          <w:bCs/>
          <w:lang w:eastAsia="en-GB"/>
        </w:rPr>
        <w:t>,</w:t>
      </w:r>
      <w:r w:rsidRPr="00AC4637">
        <w:rPr>
          <w:rFonts w:ascii="Times New Roman" w:eastAsia="Times New Roman" w:hAnsi="Times New Roman" w:cs="Times New Roman"/>
          <w:bCs/>
          <w:lang w:eastAsia="en-GB"/>
        </w:rPr>
        <w:t xml:space="preserve"> </w:t>
      </w:r>
      <w:r w:rsidR="00AC4637">
        <w:rPr>
          <w:rFonts w:ascii="Times New Roman" w:eastAsia="Times New Roman" w:hAnsi="Times New Roman" w:cs="Times New Roman"/>
          <w:bCs/>
          <w:lang w:eastAsia="en-GB"/>
        </w:rPr>
        <w:t>and include the summer period where no activities can be organised.</w:t>
      </w:r>
      <w:r w:rsidR="00E17DCB">
        <w:rPr>
          <w:rFonts w:ascii="Times New Roman" w:eastAsia="Times New Roman" w:hAnsi="Times New Roman" w:cs="Times New Roman"/>
          <w:bCs/>
          <w:lang w:eastAsia="en-GB"/>
        </w:rPr>
        <w:t xml:space="preserve"> </w:t>
      </w:r>
      <w:r w:rsidR="00AC4637" w:rsidRPr="00AC4637">
        <w:rPr>
          <w:rFonts w:ascii="Times New Roman" w:eastAsia="Times New Roman" w:hAnsi="Times New Roman" w:cs="Times New Roman"/>
          <w:b/>
          <w:bCs/>
          <w:u w:val="single"/>
          <w:lang w:eastAsia="en-GB"/>
        </w:rPr>
        <w:t xml:space="preserve">The information provided in the tables above is indicative.  </w:t>
      </w:r>
    </w:p>
    <w:p w14:paraId="6C0EB33E" w14:textId="6D16DB37" w:rsidR="00550529" w:rsidRDefault="00E17DCB" w:rsidP="00AC4637">
      <w:pPr>
        <w:autoSpaceDE w:val="0"/>
        <w:autoSpaceDN w:val="0"/>
        <w:adjustRightInd w:val="0"/>
        <w:spacing w:before="120" w:after="0" w:line="240" w:lineRule="auto"/>
        <w:rPr>
          <w:rFonts w:ascii="Times New Roman" w:eastAsia="Times New Roman" w:hAnsi="Times New Roman" w:cs="Times New Roman"/>
          <w:b/>
          <w:bCs/>
          <w:u w:val="single"/>
          <w:lang w:eastAsia="en-GB"/>
        </w:rPr>
      </w:pPr>
      <w:r>
        <w:rPr>
          <w:rFonts w:ascii="Times New Roman" w:eastAsia="Times New Roman" w:hAnsi="Times New Roman" w:cs="Times New Roman"/>
          <w:b/>
          <w:bCs/>
          <w:u w:val="single"/>
          <w:lang w:eastAsia="en-GB"/>
        </w:rPr>
        <w:t xml:space="preserve"> </w:t>
      </w:r>
    </w:p>
    <w:p w14:paraId="7C2669F9" w14:textId="68BC6480" w:rsidR="00550529" w:rsidRDefault="00550529" w:rsidP="00AC4637">
      <w:pPr>
        <w:autoSpaceDE w:val="0"/>
        <w:autoSpaceDN w:val="0"/>
        <w:adjustRightInd w:val="0"/>
        <w:spacing w:before="120" w:after="0" w:line="240" w:lineRule="auto"/>
        <w:rPr>
          <w:rFonts w:ascii="Times New Roman" w:eastAsia="Times New Roman" w:hAnsi="Times New Roman" w:cs="Times New Roman"/>
          <w:b/>
          <w:bCs/>
          <w:u w:val="single"/>
          <w:lang w:eastAsia="en-GB"/>
        </w:rPr>
      </w:pPr>
    </w:p>
    <w:p w14:paraId="1E6863D6" w14:textId="25CABA59" w:rsidR="00550529" w:rsidRDefault="00550529" w:rsidP="00AC4637">
      <w:pPr>
        <w:autoSpaceDE w:val="0"/>
        <w:autoSpaceDN w:val="0"/>
        <w:adjustRightInd w:val="0"/>
        <w:spacing w:before="120" w:after="0" w:line="240" w:lineRule="auto"/>
        <w:rPr>
          <w:rFonts w:ascii="Times New Roman" w:eastAsia="Times New Roman" w:hAnsi="Times New Roman" w:cs="Times New Roman"/>
          <w:b/>
          <w:bCs/>
          <w:u w:val="single"/>
          <w:lang w:eastAsia="en-GB"/>
        </w:rPr>
      </w:pPr>
    </w:p>
    <w:p w14:paraId="6D5BA53F" w14:textId="77777777" w:rsidR="00550529" w:rsidRPr="00AC4637" w:rsidRDefault="00550529" w:rsidP="00AC4637">
      <w:pPr>
        <w:autoSpaceDE w:val="0"/>
        <w:autoSpaceDN w:val="0"/>
        <w:adjustRightInd w:val="0"/>
        <w:spacing w:before="120" w:after="0" w:line="240" w:lineRule="auto"/>
        <w:rPr>
          <w:rFonts w:ascii="Times New Roman" w:eastAsia="Times New Roman" w:hAnsi="Times New Roman" w:cs="Times New Roman"/>
          <w:b/>
          <w:bCs/>
          <w:u w:val="single"/>
          <w:lang w:eastAsia="en-GB"/>
        </w:rPr>
      </w:pPr>
    </w:p>
    <w:p w14:paraId="6674ABEB" w14:textId="77777777" w:rsidR="00AC4637" w:rsidRPr="007E786E" w:rsidRDefault="00AC4637" w:rsidP="00AC4637">
      <w:pPr>
        <w:tabs>
          <w:tab w:val="left" w:pos="426"/>
        </w:tabs>
        <w:autoSpaceDE w:val="0"/>
        <w:jc w:val="both"/>
        <w:rPr>
          <w:b/>
          <w:u w:val="single"/>
        </w:rPr>
      </w:pPr>
    </w:p>
    <w:tbl>
      <w:tblPr>
        <w:tblW w:w="9639" w:type="dxa"/>
        <w:tblInd w:w="-5" w:type="dxa"/>
        <w:tblLayout w:type="fixed"/>
        <w:tblLook w:val="0000" w:firstRow="0" w:lastRow="0" w:firstColumn="0" w:lastColumn="0" w:noHBand="0" w:noVBand="0"/>
      </w:tblPr>
      <w:tblGrid>
        <w:gridCol w:w="4111"/>
        <w:gridCol w:w="709"/>
        <w:gridCol w:w="567"/>
        <w:gridCol w:w="709"/>
        <w:gridCol w:w="708"/>
        <w:gridCol w:w="709"/>
        <w:gridCol w:w="709"/>
        <w:gridCol w:w="709"/>
        <w:gridCol w:w="708"/>
      </w:tblGrid>
      <w:tr w:rsidR="0021198E" w:rsidRPr="007E786E" w14:paraId="7AF66022" w14:textId="77777777" w:rsidTr="008F3456">
        <w:trPr>
          <w:cantSplit/>
          <w:trHeight w:val="708"/>
        </w:trPr>
        <w:tc>
          <w:tcPr>
            <w:tcW w:w="4111" w:type="dxa"/>
            <w:tcBorders>
              <w:top w:val="single" w:sz="4" w:space="0" w:color="000000"/>
              <w:left w:val="single" w:sz="4" w:space="0" w:color="000000"/>
              <w:bottom w:val="single" w:sz="4" w:space="0" w:color="000000"/>
            </w:tcBorders>
          </w:tcPr>
          <w:p w14:paraId="18C7EB55" w14:textId="09017CE3" w:rsidR="0021198E" w:rsidRPr="007E786E" w:rsidRDefault="0021198E" w:rsidP="008F3456">
            <w:pPr>
              <w:jc w:val="center"/>
              <w:rPr>
                <w:sz w:val="20"/>
                <w:szCs w:val="20"/>
              </w:rPr>
            </w:pPr>
            <w:r w:rsidRPr="007E786E">
              <w:rPr>
                <w:b/>
                <w:sz w:val="20"/>
                <w:szCs w:val="20"/>
              </w:rPr>
              <w:lastRenderedPageBreak/>
              <w:t>Activities</w:t>
            </w:r>
          </w:p>
        </w:tc>
        <w:tc>
          <w:tcPr>
            <w:tcW w:w="5528" w:type="dxa"/>
            <w:gridSpan w:val="8"/>
            <w:tcBorders>
              <w:top w:val="single" w:sz="4" w:space="0" w:color="000000"/>
              <w:left w:val="single" w:sz="4" w:space="0" w:color="000000"/>
              <w:bottom w:val="single" w:sz="4" w:space="0" w:color="000000"/>
              <w:right w:val="single" w:sz="4" w:space="0" w:color="000000"/>
            </w:tcBorders>
          </w:tcPr>
          <w:p w14:paraId="7CB86BFE" w14:textId="39F9143E" w:rsidR="0021198E" w:rsidRPr="007E786E" w:rsidRDefault="0021198E" w:rsidP="008F3456">
            <w:pPr>
              <w:pStyle w:val="BodyText2"/>
              <w:widowControl w:val="0"/>
              <w:snapToGrid w:val="0"/>
              <w:ind w:left="40" w:hanging="40"/>
              <w:jc w:val="center"/>
              <w:rPr>
                <w:sz w:val="20"/>
                <w:szCs w:val="20"/>
              </w:rPr>
            </w:pPr>
            <w:r w:rsidRPr="008F3456">
              <w:rPr>
                <w:b/>
                <w:sz w:val="20"/>
                <w:szCs w:val="20"/>
              </w:rPr>
              <w:t>Months</w:t>
            </w:r>
          </w:p>
        </w:tc>
      </w:tr>
      <w:tr w:rsidR="0021198E" w:rsidRPr="007E786E" w14:paraId="3E89F3BA" w14:textId="77777777" w:rsidTr="008F3456">
        <w:trPr>
          <w:cantSplit/>
          <w:trHeight w:val="708"/>
        </w:trPr>
        <w:tc>
          <w:tcPr>
            <w:tcW w:w="4111" w:type="dxa"/>
            <w:tcBorders>
              <w:top w:val="single" w:sz="4" w:space="0" w:color="000000"/>
              <w:left w:val="single" w:sz="4" w:space="0" w:color="000000"/>
              <w:bottom w:val="single" w:sz="4" w:space="0" w:color="000000"/>
            </w:tcBorders>
          </w:tcPr>
          <w:p w14:paraId="32EC88A8" w14:textId="77777777" w:rsidR="0021198E" w:rsidRPr="007E786E" w:rsidRDefault="0021198E" w:rsidP="0086612B">
            <w:pPr>
              <w:jc w:val="both"/>
              <w:rPr>
                <w:sz w:val="20"/>
                <w:szCs w:val="20"/>
              </w:rPr>
            </w:pPr>
            <w:r w:rsidRPr="007E786E">
              <w:rPr>
                <w:sz w:val="20"/>
                <w:szCs w:val="20"/>
              </w:rPr>
              <w:t xml:space="preserve">  </w:t>
            </w:r>
          </w:p>
        </w:tc>
        <w:tc>
          <w:tcPr>
            <w:tcW w:w="709" w:type="dxa"/>
            <w:tcBorders>
              <w:top w:val="single" w:sz="4" w:space="0" w:color="000000"/>
              <w:left w:val="single" w:sz="4" w:space="0" w:color="000000"/>
              <w:bottom w:val="single" w:sz="4" w:space="0" w:color="000000"/>
              <w:right w:val="single" w:sz="4" w:space="0" w:color="000000"/>
            </w:tcBorders>
          </w:tcPr>
          <w:p w14:paraId="37436F19" w14:textId="77777777" w:rsidR="0021198E" w:rsidRPr="007E786E" w:rsidRDefault="0021198E" w:rsidP="0086612B">
            <w:pPr>
              <w:pStyle w:val="BodyText2"/>
              <w:widowControl w:val="0"/>
              <w:snapToGrid w:val="0"/>
              <w:ind w:left="40" w:hanging="40"/>
              <w:jc w:val="center"/>
            </w:pPr>
            <w:r w:rsidRPr="007E786E">
              <w:t>1</w:t>
            </w:r>
          </w:p>
        </w:tc>
        <w:tc>
          <w:tcPr>
            <w:tcW w:w="567" w:type="dxa"/>
            <w:tcBorders>
              <w:top w:val="single" w:sz="4" w:space="0" w:color="000000"/>
              <w:left w:val="single" w:sz="4" w:space="0" w:color="000000"/>
              <w:bottom w:val="single" w:sz="4" w:space="0" w:color="000000"/>
              <w:right w:val="single" w:sz="4" w:space="0" w:color="000000"/>
            </w:tcBorders>
          </w:tcPr>
          <w:p w14:paraId="3109D24C" w14:textId="77777777" w:rsidR="0021198E" w:rsidRPr="007E786E" w:rsidRDefault="0021198E" w:rsidP="0086612B">
            <w:pPr>
              <w:pStyle w:val="BodyText2"/>
              <w:widowControl w:val="0"/>
              <w:snapToGrid w:val="0"/>
              <w:ind w:left="40" w:hanging="40"/>
              <w:jc w:val="center"/>
            </w:pPr>
            <w:r w:rsidRPr="007E786E">
              <w:t>2</w:t>
            </w:r>
          </w:p>
        </w:tc>
        <w:tc>
          <w:tcPr>
            <w:tcW w:w="709" w:type="dxa"/>
            <w:tcBorders>
              <w:top w:val="single" w:sz="4" w:space="0" w:color="000000"/>
              <w:left w:val="single" w:sz="4" w:space="0" w:color="000000"/>
              <w:bottom w:val="single" w:sz="4" w:space="0" w:color="000000"/>
              <w:right w:val="single" w:sz="4" w:space="0" w:color="000000"/>
            </w:tcBorders>
          </w:tcPr>
          <w:p w14:paraId="60D57AA2" w14:textId="77777777" w:rsidR="0021198E" w:rsidRPr="007E786E" w:rsidRDefault="0021198E" w:rsidP="0086612B">
            <w:pPr>
              <w:pStyle w:val="BodyText2"/>
              <w:widowControl w:val="0"/>
              <w:snapToGrid w:val="0"/>
              <w:ind w:left="40" w:hanging="40"/>
              <w:jc w:val="center"/>
            </w:pPr>
            <w:r w:rsidRPr="007E786E">
              <w:t>3</w:t>
            </w:r>
          </w:p>
        </w:tc>
        <w:tc>
          <w:tcPr>
            <w:tcW w:w="708" w:type="dxa"/>
            <w:tcBorders>
              <w:top w:val="single" w:sz="4" w:space="0" w:color="000000"/>
              <w:left w:val="single" w:sz="4" w:space="0" w:color="000000"/>
              <w:bottom w:val="single" w:sz="4" w:space="0" w:color="000000"/>
              <w:right w:val="single" w:sz="4" w:space="0" w:color="000000"/>
            </w:tcBorders>
          </w:tcPr>
          <w:p w14:paraId="78CE8E90" w14:textId="77777777" w:rsidR="0021198E" w:rsidRPr="007E786E" w:rsidRDefault="0021198E" w:rsidP="0086612B">
            <w:pPr>
              <w:pStyle w:val="BodyText2"/>
              <w:widowControl w:val="0"/>
              <w:snapToGrid w:val="0"/>
              <w:jc w:val="center"/>
            </w:pPr>
            <w:r w:rsidRPr="007E786E">
              <w:t>4</w:t>
            </w:r>
          </w:p>
        </w:tc>
        <w:tc>
          <w:tcPr>
            <w:tcW w:w="709" w:type="dxa"/>
            <w:tcBorders>
              <w:top w:val="single" w:sz="4" w:space="0" w:color="000000"/>
              <w:left w:val="single" w:sz="4" w:space="0" w:color="000000"/>
              <w:bottom w:val="single" w:sz="4" w:space="0" w:color="000000"/>
              <w:right w:val="single" w:sz="4" w:space="0" w:color="000000"/>
            </w:tcBorders>
          </w:tcPr>
          <w:p w14:paraId="274011DE" w14:textId="77777777" w:rsidR="0021198E" w:rsidRPr="007E786E" w:rsidRDefault="0021198E" w:rsidP="0086612B">
            <w:pPr>
              <w:pStyle w:val="BodyText2"/>
              <w:widowControl w:val="0"/>
              <w:snapToGrid w:val="0"/>
              <w:jc w:val="center"/>
            </w:pPr>
            <w:r w:rsidRPr="007E786E">
              <w:t>5</w:t>
            </w:r>
          </w:p>
        </w:tc>
        <w:tc>
          <w:tcPr>
            <w:tcW w:w="709" w:type="dxa"/>
            <w:tcBorders>
              <w:top w:val="single" w:sz="4" w:space="0" w:color="000000"/>
              <w:left w:val="single" w:sz="4" w:space="0" w:color="000000"/>
              <w:bottom w:val="single" w:sz="4" w:space="0" w:color="000000"/>
              <w:right w:val="single" w:sz="4" w:space="0" w:color="000000"/>
            </w:tcBorders>
          </w:tcPr>
          <w:p w14:paraId="5FFA2652" w14:textId="77777777" w:rsidR="0021198E" w:rsidRPr="007E786E" w:rsidRDefault="0021198E" w:rsidP="0086612B">
            <w:pPr>
              <w:pStyle w:val="BodyText2"/>
              <w:widowControl w:val="0"/>
              <w:snapToGrid w:val="0"/>
              <w:jc w:val="center"/>
            </w:pPr>
            <w:r>
              <w:t>6</w:t>
            </w:r>
          </w:p>
        </w:tc>
        <w:tc>
          <w:tcPr>
            <w:tcW w:w="709" w:type="dxa"/>
            <w:tcBorders>
              <w:top w:val="single" w:sz="4" w:space="0" w:color="000000"/>
              <w:left w:val="single" w:sz="4" w:space="0" w:color="000000"/>
              <w:bottom w:val="single" w:sz="4" w:space="0" w:color="000000"/>
              <w:right w:val="single" w:sz="4" w:space="0" w:color="000000"/>
            </w:tcBorders>
          </w:tcPr>
          <w:p w14:paraId="1A9D0C3B" w14:textId="77777777" w:rsidR="0021198E" w:rsidRPr="007E786E" w:rsidRDefault="0021198E" w:rsidP="0086612B">
            <w:pPr>
              <w:pStyle w:val="BodyText2"/>
              <w:widowControl w:val="0"/>
              <w:snapToGrid w:val="0"/>
              <w:jc w:val="center"/>
            </w:pPr>
            <w:r>
              <w:t>7</w:t>
            </w:r>
          </w:p>
        </w:tc>
        <w:tc>
          <w:tcPr>
            <w:tcW w:w="708" w:type="dxa"/>
            <w:tcBorders>
              <w:top w:val="single" w:sz="4" w:space="0" w:color="000000"/>
              <w:left w:val="single" w:sz="4" w:space="0" w:color="000000"/>
              <w:bottom w:val="single" w:sz="4" w:space="0" w:color="000000"/>
              <w:right w:val="single" w:sz="4" w:space="0" w:color="000000"/>
            </w:tcBorders>
          </w:tcPr>
          <w:p w14:paraId="15EAF141" w14:textId="77777777" w:rsidR="0021198E" w:rsidRPr="007E786E" w:rsidRDefault="0021198E" w:rsidP="0086612B">
            <w:pPr>
              <w:tabs>
                <w:tab w:val="left" w:pos="6764"/>
              </w:tabs>
              <w:snapToGrid w:val="0"/>
              <w:jc w:val="center"/>
              <w:rPr>
                <w:sz w:val="20"/>
                <w:szCs w:val="20"/>
              </w:rPr>
            </w:pPr>
            <w:r>
              <w:rPr>
                <w:sz w:val="20"/>
                <w:szCs w:val="20"/>
              </w:rPr>
              <w:t>8</w:t>
            </w:r>
          </w:p>
        </w:tc>
      </w:tr>
      <w:tr w:rsidR="0021198E" w:rsidRPr="007E786E" w14:paraId="0D5CC13C" w14:textId="77777777" w:rsidTr="008F3456">
        <w:trPr>
          <w:cantSplit/>
          <w:trHeight w:val="708"/>
        </w:trPr>
        <w:tc>
          <w:tcPr>
            <w:tcW w:w="4111" w:type="dxa"/>
            <w:tcBorders>
              <w:top w:val="single" w:sz="4" w:space="0" w:color="000000"/>
              <w:left w:val="single" w:sz="4" w:space="0" w:color="000000"/>
              <w:bottom w:val="single" w:sz="4" w:space="0" w:color="000000"/>
            </w:tcBorders>
          </w:tcPr>
          <w:p w14:paraId="58D2E299" w14:textId="77777777" w:rsidR="0021198E" w:rsidRPr="00AC4637" w:rsidRDefault="0021198E" w:rsidP="00AC4637">
            <w:pPr>
              <w:jc w:val="both"/>
              <w:rPr>
                <w:sz w:val="20"/>
                <w:szCs w:val="20"/>
              </w:rPr>
            </w:pPr>
            <w:r>
              <w:rPr>
                <w:sz w:val="20"/>
                <w:szCs w:val="20"/>
              </w:rPr>
              <w:t>Kick off and final event</w:t>
            </w:r>
          </w:p>
        </w:tc>
        <w:tc>
          <w:tcPr>
            <w:tcW w:w="709" w:type="dxa"/>
            <w:tcBorders>
              <w:top w:val="single" w:sz="4" w:space="0" w:color="000000"/>
              <w:left w:val="single" w:sz="4" w:space="0" w:color="000000"/>
              <w:bottom w:val="single" w:sz="4" w:space="0" w:color="000000"/>
              <w:right w:val="single" w:sz="4" w:space="0" w:color="000000"/>
            </w:tcBorders>
          </w:tcPr>
          <w:p w14:paraId="2D4BF74D" w14:textId="77777777" w:rsidR="0021198E" w:rsidRPr="007E786E" w:rsidRDefault="0021198E" w:rsidP="0086612B">
            <w:pPr>
              <w:pStyle w:val="BodyText2"/>
              <w:widowControl w:val="0"/>
              <w:snapToGrid w:val="0"/>
              <w:ind w:left="40" w:hanging="40"/>
              <w:jc w:val="center"/>
            </w:pPr>
            <w:r>
              <w:t>x</w:t>
            </w:r>
          </w:p>
        </w:tc>
        <w:tc>
          <w:tcPr>
            <w:tcW w:w="567" w:type="dxa"/>
            <w:tcBorders>
              <w:top w:val="single" w:sz="4" w:space="0" w:color="000000"/>
              <w:left w:val="single" w:sz="4" w:space="0" w:color="000000"/>
              <w:bottom w:val="single" w:sz="4" w:space="0" w:color="000000"/>
              <w:right w:val="single" w:sz="4" w:space="0" w:color="000000"/>
            </w:tcBorders>
          </w:tcPr>
          <w:p w14:paraId="565B1824" w14:textId="77777777" w:rsidR="0021198E" w:rsidRPr="007E786E" w:rsidRDefault="0021198E" w:rsidP="0086612B">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7FBA0EBE" w14:textId="77777777" w:rsidR="0021198E" w:rsidRPr="007E786E" w:rsidRDefault="0021198E" w:rsidP="0086612B">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1FD47DEB" w14:textId="77777777" w:rsidR="0021198E" w:rsidRPr="007E786E" w:rsidRDefault="0021198E" w:rsidP="0086612B">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35EF739E" w14:textId="77777777" w:rsidR="0021198E" w:rsidRPr="007E786E" w:rsidRDefault="0021198E" w:rsidP="0086612B">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3E3346AC" w14:textId="77777777" w:rsidR="0021198E" w:rsidRPr="007E786E" w:rsidRDefault="0021198E" w:rsidP="0086612B">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502AF8E5" w14:textId="77777777" w:rsidR="0021198E" w:rsidRPr="007E786E" w:rsidRDefault="0021198E" w:rsidP="0086612B">
            <w:pPr>
              <w:pStyle w:val="BodyText2"/>
              <w:widowControl w:val="0"/>
              <w:snapToGrid w:val="0"/>
              <w:jc w:val="center"/>
            </w:pPr>
          </w:p>
        </w:tc>
        <w:tc>
          <w:tcPr>
            <w:tcW w:w="708" w:type="dxa"/>
            <w:tcBorders>
              <w:top w:val="single" w:sz="4" w:space="0" w:color="000000"/>
              <w:left w:val="single" w:sz="4" w:space="0" w:color="000000"/>
              <w:bottom w:val="single" w:sz="4" w:space="0" w:color="000000"/>
              <w:right w:val="single" w:sz="4" w:space="0" w:color="000000"/>
            </w:tcBorders>
          </w:tcPr>
          <w:p w14:paraId="1B9B3CD0" w14:textId="238A685D" w:rsidR="0021198E" w:rsidRPr="00AC4637" w:rsidRDefault="0021198E" w:rsidP="00AC4637">
            <w:pPr>
              <w:tabs>
                <w:tab w:val="left" w:pos="6764"/>
              </w:tabs>
              <w:snapToGrid w:val="0"/>
              <w:rPr>
                <w:sz w:val="20"/>
                <w:szCs w:val="20"/>
              </w:rPr>
            </w:pPr>
            <w:r>
              <w:t>x</w:t>
            </w:r>
            <w:r w:rsidDel="0021198E">
              <w:rPr>
                <w:sz w:val="20"/>
                <w:szCs w:val="20"/>
              </w:rPr>
              <w:t xml:space="preserve"> </w:t>
            </w:r>
          </w:p>
        </w:tc>
      </w:tr>
      <w:tr w:rsidR="0021198E" w:rsidRPr="007E786E" w14:paraId="30672D31" w14:textId="77777777" w:rsidTr="008F3456">
        <w:trPr>
          <w:cantSplit/>
          <w:trHeight w:val="708"/>
        </w:trPr>
        <w:tc>
          <w:tcPr>
            <w:tcW w:w="4111" w:type="dxa"/>
            <w:tcBorders>
              <w:top w:val="single" w:sz="4" w:space="0" w:color="000000"/>
              <w:left w:val="single" w:sz="4" w:space="0" w:color="000000"/>
              <w:bottom w:val="single" w:sz="4" w:space="0" w:color="000000"/>
            </w:tcBorders>
          </w:tcPr>
          <w:p w14:paraId="3A6DC9ED" w14:textId="4B5C62D0" w:rsidR="0021198E" w:rsidRPr="00AC4637" w:rsidRDefault="00B92BD0" w:rsidP="00397685">
            <w:pPr>
              <w:jc w:val="both"/>
              <w:rPr>
                <w:sz w:val="20"/>
                <w:szCs w:val="20"/>
              </w:rPr>
            </w:pPr>
            <w:r w:rsidRPr="00B92BD0">
              <w:rPr>
                <w:sz w:val="20"/>
                <w:szCs w:val="20"/>
              </w:rPr>
              <w:t>Organization of a workshop in order to presenting best practices in the field of personnel planning in State administration bodies with the participation of experts from selected MS</w:t>
            </w:r>
          </w:p>
        </w:tc>
        <w:tc>
          <w:tcPr>
            <w:tcW w:w="709" w:type="dxa"/>
            <w:tcBorders>
              <w:top w:val="single" w:sz="4" w:space="0" w:color="000000"/>
              <w:left w:val="single" w:sz="4" w:space="0" w:color="000000"/>
              <w:bottom w:val="single" w:sz="4" w:space="0" w:color="000000"/>
              <w:right w:val="single" w:sz="4" w:space="0" w:color="000000"/>
            </w:tcBorders>
          </w:tcPr>
          <w:p w14:paraId="20E86C9B" w14:textId="77777777" w:rsidR="0021198E" w:rsidRPr="007E786E" w:rsidRDefault="0021198E" w:rsidP="0086612B">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0F9B322E" w14:textId="20EDB189" w:rsidR="0021198E" w:rsidRPr="007E786E" w:rsidRDefault="00140C59" w:rsidP="0086612B">
            <w:pPr>
              <w:pStyle w:val="BodyText2"/>
              <w:widowControl w:val="0"/>
              <w:snapToGrid w:val="0"/>
              <w:ind w:left="40" w:hanging="40"/>
              <w:jc w:val="center"/>
            </w:pPr>
            <w:r>
              <w:t>x</w:t>
            </w:r>
          </w:p>
        </w:tc>
        <w:tc>
          <w:tcPr>
            <w:tcW w:w="709" w:type="dxa"/>
            <w:tcBorders>
              <w:top w:val="single" w:sz="4" w:space="0" w:color="000000"/>
              <w:left w:val="single" w:sz="4" w:space="0" w:color="000000"/>
              <w:bottom w:val="single" w:sz="4" w:space="0" w:color="000000"/>
              <w:right w:val="single" w:sz="4" w:space="0" w:color="000000"/>
            </w:tcBorders>
          </w:tcPr>
          <w:p w14:paraId="4FE0C735" w14:textId="7C1A36C5" w:rsidR="0021198E" w:rsidRPr="007E786E" w:rsidRDefault="0021198E" w:rsidP="0086612B">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7D471471" w14:textId="77777777" w:rsidR="0021198E" w:rsidRPr="007E786E" w:rsidRDefault="0021198E" w:rsidP="0086612B">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2AE82B3D" w14:textId="77777777" w:rsidR="0021198E" w:rsidRPr="007E786E" w:rsidRDefault="0021198E" w:rsidP="0086612B">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27CF8420" w14:textId="77777777" w:rsidR="0021198E" w:rsidRPr="007E786E" w:rsidRDefault="0021198E" w:rsidP="0086612B">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5F0C859B" w14:textId="77777777" w:rsidR="0021198E" w:rsidRPr="007E786E" w:rsidRDefault="0021198E" w:rsidP="0086612B">
            <w:pPr>
              <w:pStyle w:val="BodyText2"/>
              <w:widowControl w:val="0"/>
              <w:snapToGrid w:val="0"/>
              <w:jc w:val="center"/>
            </w:pPr>
          </w:p>
        </w:tc>
        <w:tc>
          <w:tcPr>
            <w:tcW w:w="708" w:type="dxa"/>
            <w:tcBorders>
              <w:top w:val="single" w:sz="4" w:space="0" w:color="000000"/>
              <w:left w:val="single" w:sz="4" w:space="0" w:color="000000"/>
              <w:bottom w:val="single" w:sz="4" w:space="0" w:color="000000"/>
              <w:right w:val="single" w:sz="4" w:space="0" w:color="000000"/>
            </w:tcBorders>
          </w:tcPr>
          <w:p w14:paraId="7E6E7E2C" w14:textId="77777777" w:rsidR="0021198E" w:rsidRPr="00AC4637" w:rsidRDefault="0021198E" w:rsidP="00AC4637">
            <w:pPr>
              <w:tabs>
                <w:tab w:val="left" w:pos="6764"/>
              </w:tabs>
              <w:snapToGrid w:val="0"/>
              <w:rPr>
                <w:sz w:val="20"/>
                <w:szCs w:val="20"/>
              </w:rPr>
            </w:pPr>
          </w:p>
        </w:tc>
      </w:tr>
      <w:tr w:rsidR="00F35D0E" w:rsidRPr="007E786E" w14:paraId="7364B682" w14:textId="77777777" w:rsidTr="008F3456">
        <w:trPr>
          <w:cantSplit/>
          <w:trHeight w:val="708"/>
        </w:trPr>
        <w:tc>
          <w:tcPr>
            <w:tcW w:w="4111" w:type="dxa"/>
            <w:tcBorders>
              <w:top w:val="single" w:sz="4" w:space="0" w:color="000000"/>
              <w:left w:val="single" w:sz="4" w:space="0" w:color="000000"/>
              <w:bottom w:val="single" w:sz="4" w:space="0" w:color="000000"/>
            </w:tcBorders>
          </w:tcPr>
          <w:p w14:paraId="787736A0" w14:textId="49B46645" w:rsidR="00F35D0E" w:rsidRPr="00B87527" w:rsidRDefault="00F35D0E" w:rsidP="00F35D0E">
            <w:pPr>
              <w:jc w:val="both"/>
              <w:rPr>
                <w:sz w:val="20"/>
                <w:szCs w:val="20"/>
              </w:rPr>
            </w:pPr>
            <w:r w:rsidRPr="00D833CF">
              <w:rPr>
                <w:sz w:val="20"/>
                <w:szCs w:val="20"/>
              </w:rPr>
              <w:t xml:space="preserve">Drafting a Comparative analysis of the </w:t>
            </w:r>
            <w:r>
              <w:rPr>
                <w:sz w:val="20"/>
                <w:szCs w:val="20"/>
              </w:rPr>
              <w:t xml:space="preserve">staff </w:t>
            </w:r>
            <w:proofErr w:type="spellStart"/>
            <w:r>
              <w:rPr>
                <w:sz w:val="20"/>
                <w:szCs w:val="20"/>
              </w:rPr>
              <w:t>planing</w:t>
            </w:r>
            <w:proofErr w:type="spellEnd"/>
            <w:r w:rsidRPr="00D833CF">
              <w:rPr>
                <w:sz w:val="20"/>
                <w:szCs w:val="20"/>
              </w:rPr>
              <w:t xml:space="preserve"> in MS country with recommendations</w:t>
            </w:r>
          </w:p>
        </w:tc>
        <w:tc>
          <w:tcPr>
            <w:tcW w:w="709" w:type="dxa"/>
            <w:tcBorders>
              <w:top w:val="single" w:sz="4" w:space="0" w:color="000000"/>
              <w:left w:val="single" w:sz="4" w:space="0" w:color="000000"/>
              <w:bottom w:val="single" w:sz="4" w:space="0" w:color="000000"/>
              <w:right w:val="single" w:sz="4" w:space="0" w:color="000000"/>
            </w:tcBorders>
          </w:tcPr>
          <w:p w14:paraId="10777F01" w14:textId="77777777" w:rsidR="00F35D0E" w:rsidRPr="007E786E" w:rsidRDefault="00F35D0E" w:rsidP="00F35D0E">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53500BF9" w14:textId="77777777" w:rsidR="00F35D0E" w:rsidRDefault="00F35D0E" w:rsidP="00F35D0E">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40E83BA7" w14:textId="012A37AC" w:rsidR="00F35D0E" w:rsidRPr="007E786E" w:rsidRDefault="00F35D0E" w:rsidP="00F35D0E">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28455A99" w14:textId="4E09BA36"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07B16CC3" w14:textId="4D7ECE8F" w:rsidR="00F35D0E" w:rsidRPr="007E786E" w:rsidRDefault="0000047A" w:rsidP="00F35D0E">
            <w:pPr>
              <w:pStyle w:val="BodyText2"/>
              <w:widowControl w:val="0"/>
              <w:snapToGrid w:val="0"/>
              <w:jc w:val="center"/>
            </w:pPr>
            <w:r w:rsidRPr="0000047A">
              <w:t>x</w:t>
            </w:r>
          </w:p>
        </w:tc>
        <w:tc>
          <w:tcPr>
            <w:tcW w:w="709" w:type="dxa"/>
            <w:tcBorders>
              <w:top w:val="single" w:sz="4" w:space="0" w:color="000000"/>
              <w:left w:val="single" w:sz="4" w:space="0" w:color="000000"/>
              <w:bottom w:val="single" w:sz="4" w:space="0" w:color="000000"/>
              <w:right w:val="single" w:sz="4" w:space="0" w:color="000000"/>
            </w:tcBorders>
          </w:tcPr>
          <w:p w14:paraId="3CA62BC3" w14:textId="77777777"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4DE9B726" w14:textId="77777777" w:rsidR="00F35D0E" w:rsidRPr="007E786E" w:rsidRDefault="00F35D0E" w:rsidP="00F35D0E">
            <w:pPr>
              <w:pStyle w:val="BodyText2"/>
              <w:widowControl w:val="0"/>
              <w:snapToGrid w:val="0"/>
              <w:jc w:val="center"/>
            </w:pPr>
          </w:p>
        </w:tc>
        <w:tc>
          <w:tcPr>
            <w:tcW w:w="708" w:type="dxa"/>
            <w:tcBorders>
              <w:top w:val="single" w:sz="4" w:space="0" w:color="000000"/>
              <w:left w:val="single" w:sz="4" w:space="0" w:color="000000"/>
              <w:bottom w:val="single" w:sz="4" w:space="0" w:color="000000"/>
              <w:right w:val="single" w:sz="4" w:space="0" w:color="000000"/>
            </w:tcBorders>
          </w:tcPr>
          <w:p w14:paraId="1A240872" w14:textId="77777777" w:rsidR="00F35D0E" w:rsidRPr="00AC4637" w:rsidRDefault="00F35D0E" w:rsidP="00F35D0E">
            <w:pPr>
              <w:tabs>
                <w:tab w:val="left" w:pos="6764"/>
              </w:tabs>
              <w:snapToGrid w:val="0"/>
              <w:rPr>
                <w:sz w:val="20"/>
                <w:szCs w:val="20"/>
              </w:rPr>
            </w:pPr>
          </w:p>
        </w:tc>
      </w:tr>
      <w:tr w:rsidR="0000047A" w:rsidRPr="007E786E" w14:paraId="5EA88AAC" w14:textId="77777777" w:rsidTr="008F3456">
        <w:trPr>
          <w:cantSplit/>
          <w:trHeight w:val="708"/>
        </w:trPr>
        <w:tc>
          <w:tcPr>
            <w:tcW w:w="4111" w:type="dxa"/>
            <w:tcBorders>
              <w:top w:val="single" w:sz="4" w:space="0" w:color="000000"/>
              <w:left w:val="single" w:sz="4" w:space="0" w:color="000000"/>
              <w:bottom w:val="single" w:sz="4" w:space="0" w:color="000000"/>
            </w:tcBorders>
          </w:tcPr>
          <w:p w14:paraId="47664CC4" w14:textId="721E47A8" w:rsidR="0000047A" w:rsidRPr="00D833CF" w:rsidRDefault="0000047A" w:rsidP="00F35D0E">
            <w:pPr>
              <w:jc w:val="both"/>
              <w:rPr>
                <w:sz w:val="20"/>
                <w:szCs w:val="20"/>
              </w:rPr>
            </w:pPr>
            <w:r w:rsidRPr="002C5913">
              <w:rPr>
                <w:sz w:val="20"/>
                <w:szCs w:val="20"/>
              </w:rPr>
              <w:t xml:space="preserve">Organization of a round table where the comparative analysis with proposals for improvement of </w:t>
            </w:r>
            <w:proofErr w:type="spellStart"/>
            <w:r w:rsidRPr="002C5913">
              <w:rPr>
                <w:sz w:val="20"/>
                <w:szCs w:val="20"/>
              </w:rPr>
              <w:t>Personnal</w:t>
            </w:r>
            <w:proofErr w:type="spellEnd"/>
            <w:r w:rsidRPr="002C5913">
              <w:rPr>
                <w:sz w:val="20"/>
                <w:szCs w:val="20"/>
              </w:rPr>
              <w:t xml:space="preserve"> Planning will be presented</w:t>
            </w:r>
          </w:p>
        </w:tc>
        <w:tc>
          <w:tcPr>
            <w:tcW w:w="709" w:type="dxa"/>
            <w:tcBorders>
              <w:top w:val="single" w:sz="4" w:space="0" w:color="000000"/>
              <w:left w:val="single" w:sz="4" w:space="0" w:color="000000"/>
              <w:bottom w:val="single" w:sz="4" w:space="0" w:color="000000"/>
              <w:right w:val="single" w:sz="4" w:space="0" w:color="000000"/>
            </w:tcBorders>
          </w:tcPr>
          <w:p w14:paraId="3A9BD455" w14:textId="77777777" w:rsidR="0000047A" w:rsidRPr="007E786E" w:rsidRDefault="0000047A" w:rsidP="00F35D0E">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072D89DD" w14:textId="77777777" w:rsidR="0000047A" w:rsidRDefault="0000047A" w:rsidP="00F35D0E">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790E939C" w14:textId="77777777" w:rsidR="0000047A" w:rsidRPr="007E786E" w:rsidRDefault="0000047A" w:rsidP="00F35D0E">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3F41CDF2" w14:textId="77777777" w:rsidR="0000047A" w:rsidRPr="007E786E" w:rsidRDefault="0000047A"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5A868392" w14:textId="77777777" w:rsidR="0000047A" w:rsidRPr="0000047A" w:rsidRDefault="0000047A"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75725CE4" w14:textId="77777777" w:rsidR="0000047A" w:rsidRPr="007E786E" w:rsidRDefault="0000047A"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3F628366" w14:textId="0DAA8DDF" w:rsidR="0000047A" w:rsidRPr="007E786E" w:rsidRDefault="0000047A" w:rsidP="00F35D0E">
            <w:pPr>
              <w:pStyle w:val="BodyText2"/>
              <w:widowControl w:val="0"/>
              <w:snapToGrid w:val="0"/>
              <w:jc w:val="center"/>
            </w:pPr>
            <w:r w:rsidRPr="0000047A">
              <w:t>x</w:t>
            </w:r>
          </w:p>
        </w:tc>
        <w:tc>
          <w:tcPr>
            <w:tcW w:w="708" w:type="dxa"/>
            <w:tcBorders>
              <w:top w:val="single" w:sz="4" w:space="0" w:color="000000"/>
              <w:left w:val="single" w:sz="4" w:space="0" w:color="000000"/>
              <w:bottom w:val="single" w:sz="4" w:space="0" w:color="000000"/>
              <w:right w:val="single" w:sz="4" w:space="0" w:color="000000"/>
            </w:tcBorders>
          </w:tcPr>
          <w:p w14:paraId="4157C189" w14:textId="77777777" w:rsidR="0000047A" w:rsidRPr="00AC4637" w:rsidRDefault="0000047A" w:rsidP="00F35D0E">
            <w:pPr>
              <w:tabs>
                <w:tab w:val="left" w:pos="6764"/>
              </w:tabs>
              <w:snapToGrid w:val="0"/>
              <w:rPr>
                <w:sz w:val="20"/>
                <w:szCs w:val="20"/>
              </w:rPr>
            </w:pPr>
          </w:p>
        </w:tc>
      </w:tr>
      <w:tr w:rsidR="00F35D0E" w:rsidRPr="007E786E" w14:paraId="34A23296" w14:textId="77777777" w:rsidTr="008F3456">
        <w:trPr>
          <w:cantSplit/>
          <w:trHeight w:val="708"/>
        </w:trPr>
        <w:tc>
          <w:tcPr>
            <w:tcW w:w="4111" w:type="dxa"/>
            <w:tcBorders>
              <w:top w:val="single" w:sz="4" w:space="0" w:color="000000"/>
              <w:left w:val="single" w:sz="4" w:space="0" w:color="000000"/>
              <w:bottom w:val="single" w:sz="4" w:space="0" w:color="000000"/>
            </w:tcBorders>
          </w:tcPr>
          <w:p w14:paraId="63382392" w14:textId="5BF7DF3C" w:rsidR="00F35D0E" w:rsidRPr="00E8528A" w:rsidRDefault="00F35D0E" w:rsidP="00F35D0E">
            <w:pPr>
              <w:jc w:val="both"/>
              <w:rPr>
                <w:sz w:val="20"/>
                <w:szCs w:val="20"/>
              </w:rPr>
            </w:pPr>
            <w:r w:rsidRPr="00B87527">
              <w:rPr>
                <w:sz w:val="20"/>
                <w:szCs w:val="20"/>
              </w:rPr>
              <w:t>Organization of study visit for 16 representatives of MPALSG,HRMS and SCTM in order to exchange experience in the field of personnel planning and job classification, in State administration bodies and at local level (i.e. exchange of ideas that stand behind the production of the catalogue, who is in charge with the production and publishing the catalogue, linkage between the job catalogue and employment in public sector and personnel planning)</w:t>
            </w:r>
          </w:p>
        </w:tc>
        <w:tc>
          <w:tcPr>
            <w:tcW w:w="709" w:type="dxa"/>
            <w:tcBorders>
              <w:top w:val="single" w:sz="4" w:space="0" w:color="000000"/>
              <w:left w:val="single" w:sz="4" w:space="0" w:color="000000"/>
              <w:bottom w:val="single" w:sz="4" w:space="0" w:color="000000"/>
              <w:right w:val="single" w:sz="4" w:space="0" w:color="000000"/>
            </w:tcBorders>
          </w:tcPr>
          <w:p w14:paraId="7BB97326" w14:textId="77777777" w:rsidR="00F35D0E" w:rsidRPr="007E786E" w:rsidRDefault="00F35D0E" w:rsidP="00F35D0E">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14837437" w14:textId="5D5BCEC6" w:rsidR="00F35D0E" w:rsidRPr="007E786E" w:rsidRDefault="00F35D0E" w:rsidP="00F35D0E">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120E1BC1" w14:textId="77777777" w:rsidR="00F35D0E" w:rsidRPr="007E786E" w:rsidRDefault="00F35D0E" w:rsidP="00F35D0E">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424B7050" w14:textId="77777777"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6320858D" w14:textId="1F6D7D9B" w:rsidR="00F35D0E" w:rsidRPr="007E786E" w:rsidRDefault="00F35D0E" w:rsidP="00F35D0E">
            <w:pPr>
              <w:pStyle w:val="BodyText2"/>
              <w:widowControl w:val="0"/>
              <w:snapToGrid w:val="0"/>
              <w:jc w:val="center"/>
            </w:pPr>
            <w:r>
              <w:t>x</w:t>
            </w:r>
          </w:p>
        </w:tc>
        <w:tc>
          <w:tcPr>
            <w:tcW w:w="709" w:type="dxa"/>
            <w:tcBorders>
              <w:top w:val="single" w:sz="4" w:space="0" w:color="000000"/>
              <w:left w:val="single" w:sz="4" w:space="0" w:color="000000"/>
              <w:bottom w:val="single" w:sz="4" w:space="0" w:color="000000"/>
              <w:right w:val="single" w:sz="4" w:space="0" w:color="000000"/>
            </w:tcBorders>
          </w:tcPr>
          <w:p w14:paraId="71B05FEA" w14:textId="77777777"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165C9137" w14:textId="14B41A68" w:rsidR="00F35D0E" w:rsidRPr="007E786E" w:rsidRDefault="00F35D0E" w:rsidP="00F35D0E">
            <w:pPr>
              <w:pStyle w:val="BodyText2"/>
              <w:widowControl w:val="0"/>
              <w:snapToGrid w:val="0"/>
              <w:jc w:val="center"/>
            </w:pPr>
          </w:p>
        </w:tc>
        <w:tc>
          <w:tcPr>
            <w:tcW w:w="708" w:type="dxa"/>
            <w:tcBorders>
              <w:top w:val="single" w:sz="4" w:space="0" w:color="000000"/>
              <w:left w:val="single" w:sz="4" w:space="0" w:color="000000"/>
              <w:bottom w:val="single" w:sz="4" w:space="0" w:color="000000"/>
              <w:right w:val="single" w:sz="4" w:space="0" w:color="000000"/>
            </w:tcBorders>
          </w:tcPr>
          <w:p w14:paraId="783BB289" w14:textId="77777777" w:rsidR="00F35D0E" w:rsidRPr="00AC4637" w:rsidRDefault="00F35D0E" w:rsidP="00F35D0E">
            <w:pPr>
              <w:tabs>
                <w:tab w:val="left" w:pos="6764"/>
              </w:tabs>
              <w:snapToGrid w:val="0"/>
              <w:rPr>
                <w:sz w:val="20"/>
                <w:szCs w:val="20"/>
              </w:rPr>
            </w:pPr>
          </w:p>
        </w:tc>
      </w:tr>
      <w:tr w:rsidR="00F35D0E" w:rsidRPr="007E786E" w14:paraId="0F62ED66" w14:textId="77777777" w:rsidTr="008F3456">
        <w:trPr>
          <w:cantSplit/>
          <w:trHeight w:val="708"/>
        </w:trPr>
        <w:tc>
          <w:tcPr>
            <w:tcW w:w="4111" w:type="dxa"/>
            <w:tcBorders>
              <w:top w:val="single" w:sz="4" w:space="0" w:color="000000"/>
              <w:left w:val="single" w:sz="4" w:space="0" w:color="000000"/>
              <w:bottom w:val="single" w:sz="4" w:space="0" w:color="000000"/>
            </w:tcBorders>
          </w:tcPr>
          <w:p w14:paraId="7F1A6B48" w14:textId="72FCEC3E" w:rsidR="00F35D0E" w:rsidRDefault="00F35D0E" w:rsidP="00F35D0E">
            <w:pPr>
              <w:jc w:val="both"/>
              <w:rPr>
                <w:sz w:val="20"/>
                <w:szCs w:val="20"/>
              </w:rPr>
            </w:pPr>
            <w:proofErr w:type="spellStart"/>
            <w:r w:rsidRPr="00B87527">
              <w:rPr>
                <w:sz w:val="20"/>
                <w:szCs w:val="20"/>
              </w:rPr>
              <w:t>Organzation</w:t>
            </w:r>
            <w:proofErr w:type="spellEnd"/>
            <w:r w:rsidRPr="00B87527">
              <w:rPr>
                <w:sz w:val="20"/>
                <w:szCs w:val="20"/>
              </w:rPr>
              <w:t xml:space="preserve"> of three workshops in order to check and harmonize job families and job descriptions through the development of a comparative analysis of the Catalogue in the MS partner country. </w:t>
            </w:r>
            <w:proofErr w:type="gramStart"/>
            <w:r w:rsidRPr="00B87527">
              <w:rPr>
                <w:sz w:val="20"/>
                <w:szCs w:val="20"/>
              </w:rPr>
              <w:t>The aim of the first workshop is to  check and harmonize job families and job descriptions in the Special Catalogue of titles, positions and functions in local self-government units, the aim of the second is to check and harmonize families and job descriptions in in the Special Catalogue of titles, positions and functions of civil servants in state bodies, and the aim of the final workshop is to present conclusions from the first two workshops and to determine the main guidelines and key points for making a comparative analysis in this field.</w:t>
            </w:r>
            <w:proofErr w:type="gramEnd"/>
          </w:p>
        </w:tc>
        <w:tc>
          <w:tcPr>
            <w:tcW w:w="709" w:type="dxa"/>
            <w:tcBorders>
              <w:top w:val="single" w:sz="4" w:space="0" w:color="000000"/>
              <w:left w:val="single" w:sz="4" w:space="0" w:color="000000"/>
              <w:bottom w:val="single" w:sz="4" w:space="0" w:color="000000"/>
              <w:right w:val="single" w:sz="4" w:space="0" w:color="000000"/>
            </w:tcBorders>
          </w:tcPr>
          <w:p w14:paraId="3392B712" w14:textId="77777777" w:rsidR="00F35D0E" w:rsidRPr="007E786E" w:rsidRDefault="00F35D0E" w:rsidP="00F35D0E">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1E860894" w14:textId="0B4C5AB1" w:rsidR="00F35D0E" w:rsidRPr="007E786E" w:rsidRDefault="00F35D0E" w:rsidP="00F35D0E">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1703E3D8" w14:textId="2A5D55FF" w:rsidR="00F35D0E" w:rsidRPr="007E786E" w:rsidRDefault="00F35D0E" w:rsidP="00F35D0E">
            <w:pPr>
              <w:pStyle w:val="BodyText2"/>
              <w:widowControl w:val="0"/>
              <w:snapToGrid w:val="0"/>
              <w:ind w:left="40" w:hanging="40"/>
              <w:jc w:val="center"/>
            </w:pPr>
            <w:r>
              <w:t>x</w:t>
            </w:r>
          </w:p>
        </w:tc>
        <w:tc>
          <w:tcPr>
            <w:tcW w:w="708" w:type="dxa"/>
            <w:tcBorders>
              <w:top w:val="single" w:sz="4" w:space="0" w:color="000000"/>
              <w:left w:val="single" w:sz="4" w:space="0" w:color="000000"/>
              <w:bottom w:val="single" w:sz="4" w:space="0" w:color="000000"/>
              <w:right w:val="single" w:sz="4" w:space="0" w:color="000000"/>
            </w:tcBorders>
          </w:tcPr>
          <w:p w14:paraId="0B48934A" w14:textId="59B8DF0B" w:rsidR="00F35D0E" w:rsidRDefault="00F35D0E" w:rsidP="00F35D0E">
            <w:pPr>
              <w:pStyle w:val="BodyText2"/>
              <w:widowControl w:val="0"/>
              <w:snapToGrid w:val="0"/>
              <w:jc w:val="center"/>
            </w:pPr>
            <w:r>
              <w:t>x</w:t>
            </w:r>
          </w:p>
        </w:tc>
        <w:tc>
          <w:tcPr>
            <w:tcW w:w="709" w:type="dxa"/>
            <w:tcBorders>
              <w:top w:val="single" w:sz="4" w:space="0" w:color="000000"/>
              <w:left w:val="single" w:sz="4" w:space="0" w:color="000000"/>
              <w:bottom w:val="single" w:sz="4" w:space="0" w:color="000000"/>
              <w:right w:val="single" w:sz="4" w:space="0" w:color="000000"/>
            </w:tcBorders>
          </w:tcPr>
          <w:p w14:paraId="7A472BBC" w14:textId="3EB7AF9A"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1765D1CC" w14:textId="108AFA79"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382E3462" w14:textId="4670EDA0" w:rsidR="00F35D0E" w:rsidRPr="007E786E" w:rsidRDefault="00F35D0E" w:rsidP="00F35D0E">
            <w:pPr>
              <w:pStyle w:val="BodyText2"/>
              <w:widowControl w:val="0"/>
              <w:snapToGrid w:val="0"/>
              <w:jc w:val="center"/>
            </w:pPr>
          </w:p>
        </w:tc>
        <w:tc>
          <w:tcPr>
            <w:tcW w:w="708" w:type="dxa"/>
            <w:tcBorders>
              <w:top w:val="single" w:sz="4" w:space="0" w:color="000000"/>
              <w:left w:val="single" w:sz="4" w:space="0" w:color="000000"/>
              <w:bottom w:val="single" w:sz="4" w:space="0" w:color="000000"/>
              <w:right w:val="single" w:sz="4" w:space="0" w:color="000000"/>
            </w:tcBorders>
          </w:tcPr>
          <w:p w14:paraId="5F9C730F" w14:textId="7558DF19" w:rsidR="00F35D0E" w:rsidRPr="00AC4637" w:rsidRDefault="00F35D0E" w:rsidP="00F35D0E">
            <w:pPr>
              <w:tabs>
                <w:tab w:val="left" w:pos="6764"/>
              </w:tabs>
              <w:snapToGrid w:val="0"/>
              <w:rPr>
                <w:sz w:val="20"/>
                <w:szCs w:val="20"/>
              </w:rPr>
            </w:pPr>
          </w:p>
        </w:tc>
      </w:tr>
      <w:tr w:rsidR="00F35D0E" w:rsidRPr="007E786E" w14:paraId="10C6B51F" w14:textId="77777777" w:rsidTr="008F3456">
        <w:trPr>
          <w:cantSplit/>
          <w:trHeight w:val="708"/>
        </w:trPr>
        <w:tc>
          <w:tcPr>
            <w:tcW w:w="4111" w:type="dxa"/>
            <w:tcBorders>
              <w:top w:val="single" w:sz="4" w:space="0" w:color="000000"/>
              <w:left w:val="single" w:sz="4" w:space="0" w:color="000000"/>
              <w:bottom w:val="single" w:sz="4" w:space="0" w:color="000000"/>
            </w:tcBorders>
          </w:tcPr>
          <w:p w14:paraId="613A2603" w14:textId="546BA8CF" w:rsidR="00F35D0E" w:rsidRDefault="00F35D0E" w:rsidP="00F35D0E">
            <w:pPr>
              <w:jc w:val="both"/>
              <w:rPr>
                <w:sz w:val="20"/>
                <w:szCs w:val="20"/>
              </w:rPr>
            </w:pPr>
            <w:r w:rsidRPr="00B87527">
              <w:rPr>
                <w:sz w:val="20"/>
                <w:szCs w:val="20"/>
              </w:rPr>
              <w:lastRenderedPageBreak/>
              <w:t>Drafting a Comparative analysis of the job catalogue in MS country with recommendations</w:t>
            </w:r>
          </w:p>
        </w:tc>
        <w:tc>
          <w:tcPr>
            <w:tcW w:w="709" w:type="dxa"/>
            <w:tcBorders>
              <w:top w:val="single" w:sz="4" w:space="0" w:color="000000"/>
              <w:left w:val="single" w:sz="4" w:space="0" w:color="000000"/>
              <w:bottom w:val="single" w:sz="4" w:space="0" w:color="000000"/>
              <w:right w:val="single" w:sz="4" w:space="0" w:color="000000"/>
            </w:tcBorders>
          </w:tcPr>
          <w:p w14:paraId="0ED137A1" w14:textId="77777777" w:rsidR="00F35D0E" w:rsidRPr="007E786E" w:rsidRDefault="00F35D0E" w:rsidP="00F35D0E">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0B4FDC9B" w14:textId="77777777" w:rsidR="00F35D0E" w:rsidRPr="007E786E" w:rsidRDefault="00F35D0E" w:rsidP="00F35D0E">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11CED3DE" w14:textId="77777777" w:rsidR="00F35D0E" w:rsidRPr="007E786E" w:rsidRDefault="00F35D0E" w:rsidP="00F35D0E">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46A2AFE8" w14:textId="77777777" w:rsidR="00F35D0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6A434353" w14:textId="245186CF" w:rsidR="00F35D0E" w:rsidRPr="007E786E" w:rsidRDefault="00F35D0E" w:rsidP="00F35D0E">
            <w:pPr>
              <w:pStyle w:val="BodyText2"/>
              <w:widowControl w:val="0"/>
              <w:snapToGrid w:val="0"/>
              <w:jc w:val="center"/>
            </w:pPr>
            <w:r>
              <w:t>x</w:t>
            </w:r>
          </w:p>
        </w:tc>
        <w:tc>
          <w:tcPr>
            <w:tcW w:w="709" w:type="dxa"/>
            <w:tcBorders>
              <w:top w:val="single" w:sz="4" w:space="0" w:color="000000"/>
              <w:left w:val="single" w:sz="4" w:space="0" w:color="000000"/>
              <w:bottom w:val="single" w:sz="4" w:space="0" w:color="000000"/>
              <w:right w:val="single" w:sz="4" w:space="0" w:color="000000"/>
            </w:tcBorders>
          </w:tcPr>
          <w:p w14:paraId="317AC482" w14:textId="77777777" w:rsidR="00F35D0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4DD184A5" w14:textId="77777777" w:rsidR="00F35D0E" w:rsidRDefault="00F35D0E" w:rsidP="00F35D0E">
            <w:pPr>
              <w:pStyle w:val="BodyText2"/>
              <w:widowControl w:val="0"/>
              <w:snapToGrid w:val="0"/>
              <w:jc w:val="center"/>
            </w:pPr>
          </w:p>
        </w:tc>
        <w:tc>
          <w:tcPr>
            <w:tcW w:w="708" w:type="dxa"/>
            <w:tcBorders>
              <w:top w:val="single" w:sz="4" w:space="0" w:color="000000"/>
              <w:left w:val="single" w:sz="4" w:space="0" w:color="000000"/>
              <w:bottom w:val="single" w:sz="4" w:space="0" w:color="000000"/>
              <w:right w:val="single" w:sz="4" w:space="0" w:color="000000"/>
            </w:tcBorders>
          </w:tcPr>
          <w:p w14:paraId="79DA8A7A" w14:textId="35700C1C" w:rsidR="00F35D0E" w:rsidRDefault="00F35D0E" w:rsidP="00F35D0E">
            <w:pPr>
              <w:tabs>
                <w:tab w:val="left" w:pos="6764"/>
              </w:tabs>
              <w:snapToGrid w:val="0"/>
              <w:rPr>
                <w:sz w:val="20"/>
                <w:szCs w:val="20"/>
              </w:rPr>
            </w:pPr>
          </w:p>
        </w:tc>
      </w:tr>
      <w:tr w:rsidR="00F35D0E" w:rsidRPr="007E786E" w14:paraId="23E0139E" w14:textId="77777777" w:rsidTr="008F3456">
        <w:trPr>
          <w:cantSplit/>
          <w:trHeight w:val="708"/>
        </w:trPr>
        <w:tc>
          <w:tcPr>
            <w:tcW w:w="4111" w:type="dxa"/>
            <w:tcBorders>
              <w:top w:val="single" w:sz="4" w:space="0" w:color="000000"/>
              <w:left w:val="single" w:sz="4" w:space="0" w:color="000000"/>
              <w:bottom w:val="single" w:sz="4" w:space="0" w:color="000000"/>
            </w:tcBorders>
          </w:tcPr>
          <w:p w14:paraId="5ABF02B4" w14:textId="0030ACF3" w:rsidR="00F35D0E" w:rsidRPr="00B87527" w:rsidRDefault="00F35D0E" w:rsidP="00F35D0E">
            <w:pPr>
              <w:jc w:val="both"/>
              <w:rPr>
                <w:sz w:val="20"/>
                <w:szCs w:val="20"/>
              </w:rPr>
            </w:pPr>
            <w:r w:rsidRPr="00B87527">
              <w:rPr>
                <w:sz w:val="20"/>
                <w:szCs w:val="20"/>
              </w:rPr>
              <w:t>Organization of a round table where the comparative analysis with proposals for improvement of the Special Catalogue of titles, positions and functions in local self-government units and the Special Catalogue of titles, positions and functions of civil servants in state bodies will be presented</w:t>
            </w:r>
            <w:r>
              <w:rPr>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14:paraId="6CD7AB46" w14:textId="77777777" w:rsidR="00F35D0E" w:rsidRPr="007E786E" w:rsidRDefault="00F35D0E" w:rsidP="00F35D0E">
            <w:pPr>
              <w:pStyle w:val="BodyText2"/>
              <w:widowControl w:val="0"/>
              <w:snapToGrid w:val="0"/>
              <w:ind w:left="40" w:hanging="40"/>
              <w:jc w:val="center"/>
            </w:pPr>
          </w:p>
        </w:tc>
        <w:tc>
          <w:tcPr>
            <w:tcW w:w="567" w:type="dxa"/>
            <w:tcBorders>
              <w:top w:val="single" w:sz="4" w:space="0" w:color="000000"/>
              <w:left w:val="single" w:sz="4" w:space="0" w:color="000000"/>
              <w:bottom w:val="single" w:sz="4" w:space="0" w:color="000000"/>
              <w:right w:val="single" w:sz="4" w:space="0" w:color="000000"/>
            </w:tcBorders>
          </w:tcPr>
          <w:p w14:paraId="28D28E3F" w14:textId="77777777" w:rsidR="00F35D0E" w:rsidRPr="007E786E" w:rsidRDefault="00F35D0E" w:rsidP="00F35D0E">
            <w:pPr>
              <w:pStyle w:val="BodyText2"/>
              <w:widowControl w:val="0"/>
              <w:snapToGrid w:val="0"/>
              <w:ind w:left="40" w:hanging="40"/>
              <w:jc w:val="center"/>
            </w:pPr>
          </w:p>
        </w:tc>
        <w:tc>
          <w:tcPr>
            <w:tcW w:w="709" w:type="dxa"/>
            <w:tcBorders>
              <w:top w:val="single" w:sz="4" w:space="0" w:color="000000"/>
              <w:left w:val="single" w:sz="4" w:space="0" w:color="000000"/>
              <w:bottom w:val="single" w:sz="4" w:space="0" w:color="000000"/>
              <w:right w:val="single" w:sz="4" w:space="0" w:color="000000"/>
            </w:tcBorders>
          </w:tcPr>
          <w:p w14:paraId="30A7DD6E" w14:textId="77777777" w:rsidR="00F35D0E" w:rsidRPr="007E786E" w:rsidRDefault="00F35D0E" w:rsidP="00F35D0E">
            <w:pPr>
              <w:pStyle w:val="BodyText2"/>
              <w:widowControl w:val="0"/>
              <w:snapToGrid w:val="0"/>
              <w:ind w:left="40" w:hanging="40"/>
              <w:jc w:val="center"/>
            </w:pPr>
          </w:p>
        </w:tc>
        <w:tc>
          <w:tcPr>
            <w:tcW w:w="708" w:type="dxa"/>
            <w:tcBorders>
              <w:top w:val="single" w:sz="4" w:space="0" w:color="000000"/>
              <w:left w:val="single" w:sz="4" w:space="0" w:color="000000"/>
              <w:bottom w:val="single" w:sz="4" w:space="0" w:color="000000"/>
              <w:right w:val="single" w:sz="4" w:space="0" w:color="000000"/>
            </w:tcBorders>
          </w:tcPr>
          <w:p w14:paraId="32E696EF" w14:textId="77777777" w:rsidR="00F35D0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53391DB9" w14:textId="77777777" w:rsidR="00F35D0E" w:rsidRPr="007E786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5136264F" w14:textId="5C65BE8D" w:rsidR="00F35D0E" w:rsidRDefault="00F35D0E" w:rsidP="00F35D0E">
            <w:pPr>
              <w:pStyle w:val="BodyText2"/>
              <w:widowControl w:val="0"/>
              <w:snapToGrid w:val="0"/>
              <w:jc w:val="center"/>
            </w:pPr>
          </w:p>
        </w:tc>
        <w:tc>
          <w:tcPr>
            <w:tcW w:w="709" w:type="dxa"/>
            <w:tcBorders>
              <w:top w:val="single" w:sz="4" w:space="0" w:color="000000"/>
              <w:left w:val="single" w:sz="4" w:space="0" w:color="000000"/>
              <w:bottom w:val="single" w:sz="4" w:space="0" w:color="000000"/>
              <w:right w:val="single" w:sz="4" w:space="0" w:color="000000"/>
            </w:tcBorders>
          </w:tcPr>
          <w:p w14:paraId="25689851" w14:textId="3CFC62BD" w:rsidR="00F35D0E" w:rsidRDefault="00F35D0E" w:rsidP="00F35D0E">
            <w:pPr>
              <w:pStyle w:val="BodyText2"/>
              <w:widowControl w:val="0"/>
              <w:snapToGrid w:val="0"/>
              <w:jc w:val="center"/>
            </w:pPr>
            <w:r>
              <w:t>x</w:t>
            </w:r>
          </w:p>
        </w:tc>
        <w:tc>
          <w:tcPr>
            <w:tcW w:w="708" w:type="dxa"/>
            <w:tcBorders>
              <w:top w:val="single" w:sz="4" w:space="0" w:color="000000"/>
              <w:left w:val="single" w:sz="4" w:space="0" w:color="000000"/>
              <w:bottom w:val="single" w:sz="4" w:space="0" w:color="000000"/>
              <w:right w:val="single" w:sz="4" w:space="0" w:color="000000"/>
            </w:tcBorders>
          </w:tcPr>
          <w:p w14:paraId="38A81951" w14:textId="77777777" w:rsidR="00F35D0E" w:rsidRDefault="00F35D0E" w:rsidP="00F35D0E">
            <w:pPr>
              <w:tabs>
                <w:tab w:val="left" w:pos="6764"/>
              </w:tabs>
              <w:snapToGrid w:val="0"/>
              <w:rPr>
                <w:sz w:val="20"/>
                <w:szCs w:val="20"/>
              </w:rPr>
            </w:pPr>
          </w:p>
        </w:tc>
      </w:tr>
    </w:tbl>
    <w:p w14:paraId="321F298C" w14:textId="23EB6655" w:rsidR="0060764C" w:rsidRDefault="0060764C" w:rsidP="0060764C">
      <w:pPr>
        <w:autoSpaceDE w:val="0"/>
        <w:autoSpaceDN w:val="0"/>
        <w:adjustRightInd w:val="0"/>
        <w:spacing w:before="120" w:after="0" w:line="240" w:lineRule="auto"/>
        <w:ind w:firstLine="539"/>
        <w:rPr>
          <w:rFonts w:ascii="Times New Roman" w:eastAsia="Times New Roman" w:hAnsi="Times New Roman" w:cs="Times New Roman"/>
          <w:b/>
          <w:bCs/>
          <w:i/>
          <w:sz w:val="24"/>
          <w:szCs w:val="24"/>
          <w:lang w:eastAsia="en-GB"/>
        </w:rPr>
      </w:pPr>
    </w:p>
    <w:p w14:paraId="7089BE0B"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i/>
          <w:sz w:val="24"/>
          <w:szCs w:val="24"/>
          <w:lang w:eastAsia="en-GB"/>
        </w:rPr>
      </w:pPr>
      <w:r w:rsidRPr="004936CB">
        <w:rPr>
          <w:rFonts w:ascii="Times New Roman" w:eastAsia="Times New Roman" w:hAnsi="Times New Roman" w:cs="Times New Roman"/>
          <w:b/>
          <w:bCs/>
          <w:sz w:val="24"/>
          <w:szCs w:val="24"/>
          <w:lang w:eastAsia="en-GB"/>
        </w:rPr>
        <w:t>7.</w:t>
      </w:r>
      <w:r w:rsidRPr="004936CB">
        <w:rPr>
          <w:rFonts w:ascii="Times New Roman" w:eastAsia="Times New Roman" w:hAnsi="Times New Roman" w:cs="Times New Roman"/>
          <w:b/>
          <w:bCs/>
          <w:sz w:val="24"/>
          <w:szCs w:val="24"/>
          <w:lang w:eastAsia="en-GB"/>
        </w:rPr>
        <w:tab/>
        <w:t xml:space="preserve">Sustainability </w:t>
      </w:r>
    </w:p>
    <w:p w14:paraId="6F4C9232" w14:textId="391FE81C" w:rsidR="00060E9C" w:rsidRDefault="00060E9C" w:rsidP="009647DE">
      <w:pPr>
        <w:spacing w:after="120" w:line="240" w:lineRule="auto"/>
        <w:jc w:val="both"/>
        <w:rPr>
          <w:rFonts w:ascii="Times New Roman" w:eastAsia="Times New Roman" w:hAnsi="Times New Roman" w:cs="Times New Roman"/>
          <w:lang w:eastAsia="en-GB"/>
        </w:rPr>
      </w:pPr>
    </w:p>
    <w:p w14:paraId="18183BBD" w14:textId="345C3653" w:rsidR="00D72B2A" w:rsidRDefault="00D72B2A" w:rsidP="009647DE">
      <w:pPr>
        <w:spacing w:after="120" w:line="240" w:lineRule="auto"/>
        <w:jc w:val="both"/>
        <w:rPr>
          <w:rFonts w:ascii="Times New Roman" w:eastAsia="Times New Roman" w:hAnsi="Times New Roman" w:cs="Times New Roman"/>
          <w:bCs/>
          <w:lang w:eastAsia="en-GB"/>
        </w:rPr>
      </w:pPr>
      <w:r>
        <w:rPr>
          <w:rFonts w:ascii="Times New Roman" w:eastAsia="Times New Roman" w:hAnsi="Times New Roman" w:cs="Times New Roman"/>
          <w:color w:val="000000" w:themeColor="text1"/>
        </w:rPr>
        <w:t xml:space="preserve">Targeted areas of </w:t>
      </w:r>
      <w:r w:rsidR="00A40EB5">
        <w:rPr>
          <w:rFonts w:ascii="Times New Roman" w:eastAsia="Times New Roman" w:hAnsi="Times New Roman" w:cs="Times New Roman"/>
          <w:color w:val="000000" w:themeColor="text1"/>
        </w:rPr>
        <w:t xml:space="preserve">the project </w:t>
      </w:r>
      <w:r>
        <w:rPr>
          <w:rFonts w:ascii="Times New Roman" w:eastAsia="Times New Roman" w:hAnsi="Times New Roman" w:cs="Times New Roman"/>
          <w:color w:val="000000" w:themeColor="text1"/>
        </w:rPr>
        <w:t xml:space="preserve">support are recognized in the new PAR strategy and corresponding AP. </w:t>
      </w:r>
    </w:p>
    <w:p w14:paraId="7BB54765" w14:textId="1029E3D7" w:rsidR="00AA487F" w:rsidRDefault="00943585" w:rsidP="009647DE">
      <w:pPr>
        <w:spacing w:after="120" w:line="240" w:lineRule="auto"/>
        <w:jc w:val="both"/>
        <w:rPr>
          <w:rFonts w:ascii="Times New Roman" w:eastAsia="Times New Roman" w:hAnsi="Times New Roman" w:cs="Times New Roman"/>
          <w:lang w:val="sr-Cyrl-RS" w:eastAsia="en-GB"/>
        </w:rPr>
      </w:pPr>
      <w:r>
        <w:rPr>
          <w:rFonts w:ascii="Times New Roman" w:eastAsia="Times New Roman" w:hAnsi="Times New Roman" w:cs="Times New Roman"/>
          <w:lang w:eastAsia="en-GB"/>
        </w:rPr>
        <w:t>The P</w:t>
      </w:r>
      <w:r w:rsidR="00AA487F" w:rsidRPr="00AA487F">
        <w:rPr>
          <w:rFonts w:ascii="Times New Roman" w:eastAsia="Times New Roman" w:hAnsi="Times New Roman" w:cs="Times New Roman"/>
          <w:lang w:eastAsia="en-GB"/>
        </w:rPr>
        <w:t>ersonnel plan itself should be improved in terms of content and introduce a comprehensive analysis of the existing organizational and personnel structure according to jobs and projections of the necessary financial resources for salaries and wages for all persons, to establish a relationship with the internal labour market and others.</w:t>
      </w:r>
      <w:r w:rsidR="00AA487F">
        <w:rPr>
          <w:rFonts w:ascii="Times New Roman" w:eastAsia="Times New Roman" w:hAnsi="Times New Roman" w:cs="Times New Roman"/>
          <w:lang w:val="sr-Cyrl-RS" w:eastAsia="en-GB"/>
        </w:rPr>
        <w:t xml:space="preserve"> </w:t>
      </w:r>
      <w:r w:rsidR="00AA487F" w:rsidRPr="00AA487F">
        <w:rPr>
          <w:rFonts w:ascii="Times New Roman" w:eastAsia="Times New Roman" w:hAnsi="Times New Roman" w:cs="Times New Roman"/>
          <w:lang w:val="sr-Cyrl-RS" w:eastAsia="en-GB"/>
        </w:rPr>
        <w:t>Therefore, project acti</w:t>
      </w:r>
      <w:r w:rsidR="00AA487F">
        <w:rPr>
          <w:rFonts w:ascii="Times New Roman" w:eastAsia="Times New Roman" w:hAnsi="Times New Roman" w:cs="Times New Roman"/>
          <w:lang w:val="sr-Cyrl-RS" w:eastAsia="en-GB"/>
        </w:rPr>
        <w:t>vities will contribute to</w:t>
      </w:r>
      <w:r w:rsidR="00AA487F" w:rsidRPr="00AA487F">
        <w:rPr>
          <w:rFonts w:ascii="Times New Roman" w:eastAsia="Times New Roman" w:hAnsi="Times New Roman" w:cs="Times New Roman"/>
          <w:lang w:val="sr-Cyrl-RS" w:eastAsia="en-GB"/>
        </w:rPr>
        <w:t xml:space="preserve"> a significant turnaround in practice so that the focus is on the goals to be achieved and the work to be done, and accordingly determine the required number and structure of executors.</w:t>
      </w:r>
    </w:p>
    <w:p w14:paraId="040564F7" w14:textId="7450D169" w:rsidR="006A02E3" w:rsidRPr="001A7B42" w:rsidRDefault="006A02E3" w:rsidP="006A02E3">
      <w:pPr>
        <w:spacing w:after="120" w:line="240" w:lineRule="auto"/>
        <w:jc w:val="both"/>
        <w:rPr>
          <w:rFonts w:ascii="Times New Roman" w:eastAsia="Times New Roman" w:hAnsi="Times New Roman" w:cs="Times New Roman"/>
          <w:lang w:val="sr-Cyrl-RS" w:eastAsia="en-GB"/>
        </w:rPr>
      </w:pPr>
      <w:r>
        <w:rPr>
          <w:rFonts w:ascii="Times New Roman" w:eastAsia="Times New Roman" w:hAnsi="Times New Roman" w:cs="Times New Roman"/>
          <w:lang w:val="sr-Cyrl-RS" w:eastAsia="en-GB"/>
        </w:rPr>
        <w:t>T</w:t>
      </w:r>
      <w:r w:rsidRPr="006A02E3">
        <w:rPr>
          <w:rFonts w:ascii="Times New Roman" w:eastAsia="Times New Roman" w:hAnsi="Times New Roman" w:cs="Times New Roman"/>
          <w:lang w:val="sr-Cyrl-RS" w:eastAsia="en-GB"/>
        </w:rPr>
        <w:t>he establishment of the General Job Catalog</w:t>
      </w:r>
      <w:r>
        <w:rPr>
          <w:rFonts w:ascii="Times New Roman" w:eastAsia="Times New Roman" w:hAnsi="Times New Roman" w:cs="Times New Roman"/>
          <w:lang w:val="sr-Latn-RS" w:eastAsia="en-GB"/>
        </w:rPr>
        <w:t>,</w:t>
      </w:r>
      <w:r w:rsidRPr="006A02E3">
        <w:rPr>
          <w:rFonts w:ascii="Times New Roman" w:eastAsia="Times New Roman" w:hAnsi="Times New Roman" w:cs="Times New Roman"/>
          <w:lang w:val="sr-Cyrl-RS" w:eastAsia="en-GB"/>
        </w:rPr>
        <w:t xml:space="preserve"> </w:t>
      </w:r>
      <w:r>
        <w:rPr>
          <w:rFonts w:ascii="Times New Roman" w:eastAsia="Times New Roman" w:hAnsi="Times New Roman" w:cs="Times New Roman"/>
          <w:lang w:val="sr-Cyrl-RS" w:eastAsia="en-GB"/>
        </w:rPr>
        <w:t>as part</w:t>
      </w:r>
      <w:r w:rsidRPr="006A02E3">
        <w:rPr>
          <w:rFonts w:ascii="Times New Roman" w:eastAsia="Times New Roman" w:hAnsi="Times New Roman" w:cs="Times New Roman"/>
          <w:lang w:val="sr-Cyrl-RS" w:eastAsia="en-GB"/>
        </w:rPr>
        <w:t xml:space="preserve"> of the salary system</w:t>
      </w:r>
      <w:r>
        <w:rPr>
          <w:rFonts w:ascii="Times New Roman" w:eastAsia="Times New Roman" w:hAnsi="Times New Roman" w:cs="Times New Roman"/>
          <w:lang w:val="sr-Latn-RS" w:eastAsia="en-GB"/>
        </w:rPr>
        <w:t xml:space="preserve"> reform</w:t>
      </w:r>
      <w:r w:rsidRPr="006A02E3">
        <w:rPr>
          <w:rFonts w:ascii="Times New Roman" w:eastAsia="Times New Roman" w:hAnsi="Times New Roman" w:cs="Times New Roman"/>
          <w:lang w:val="sr-Cyrl-RS" w:eastAsia="en-GB"/>
        </w:rPr>
        <w:t>, will contribute to the identification of all work performed in the public sector in order to harmoni</w:t>
      </w:r>
      <w:r>
        <w:rPr>
          <w:rFonts w:ascii="Times New Roman" w:eastAsia="Times New Roman" w:hAnsi="Times New Roman" w:cs="Times New Roman"/>
          <w:lang w:val="sr-Cyrl-RS" w:eastAsia="en-GB"/>
        </w:rPr>
        <w:t>ze their salaries, as well as  ensuring</w:t>
      </w:r>
      <w:r w:rsidRPr="006A02E3">
        <w:rPr>
          <w:rFonts w:ascii="Times New Roman" w:eastAsia="Times New Roman" w:hAnsi="Times New Roman" w:cs="Times New Roman"/>
          <w:lang w:val="sr-Cyrl-RS" w:eastAsia="en-GB"/>
        </w:rPr>
        <w:t xml:space="preserve"> transparency and uniformi</w:t>
      </w:r>
      <w:r>
        <w:rPr>
          <w:rFonts w:ascii="Times New Roman" w:eastAsia="Times New Roman" w:hAnsi="Times New Roman" w:cs="Times New Roman"/>
          <w:lang w:val="sr-Cyrl-RS" w:eastAsia="en-GB"/>
        </w:rPr>
        <w:t xml:space="preserve">ty, especially comparable jobs, </w:t>
      </w:r>
      <w:r w:rsidRPr="006A02E3">
        <w:rPr>
          <w:rFonts w:ascii="Times New Roman" w:eastAsia="Times New Roman" w:hAnsi="Times New Roman" w:cs="Times New Roman"/>
          <w:lang w:val="sr-Cyrl-RS" w:eastAsia="en-GB"/>
        </w:rPr>
        <w:t>which will enable further systematic approa</w:t>
      </w:r>
      <w:r>
        <w:rPr>
          <w:rFonts w:ascii="Times New Roman" w:eastAsia="Times New Roman" w:hAnsi="Times New Roman" w:cs="Times New Roman"/>
          <w:lang w:val="sr-Cyrl-RS" w:eastAsia="en-GB"/>
        </w:rPr>
        <w:t>ch to HRM</w:t>
      </w:r>
      <w:r w:rsidRPr="006A02E3">
        <w:rPr>
          <w:rFonts w:ascii="Times New Roman" w:eastAsia="Times New Roman" w:hAnsi="Times New Roman" w:cs="Times New Roman"/>
          <w:lang w:val="sr-Cyrl-RS" w:eastAsia="en-GB"/>
        </w:rPr>
        <w:t xml:space="preserve"> and mobility of employees in that part of public administration</w:t>
      </w:r>
    </w:p>
    <w:p w14:paraId="42F92E6A" w14:textId="509CF015" w:rsidR="006624C8" w:rsidRDefault="00A40EB5" w:rsidP="009647DE">
      <w:pPr>
        <w:spacing w:after="120" w:line="240" w:lineRule="auto"/>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Through the job classification, which is the precondition for salary system reform, and through the personnel planning, which is the annual mechanism to ensure control of employment for each budget year, efficient and effective planning of personnel </w:t>
      </w:r>
      <w:proofErr w:type="gramStart"/>
      <w:r>
        <w:rPr>
          <w:rFonts w:ascii="Times New Roman" w:eastAsia="Times New Roman" w:hAnsi="Times New Roman" w:cs="Times New Roman"/>
          <w:lang w:eastAsia="en-GB"/>
        </w:rPr>
        <w:t>will be ensured</w:t>
      </w:r>
      <w:proofErr w:type="gramEnd"/>
      <w:r>
        <w:rPr>
          <w:rFonts w:ascii="Times New Roman" w:eastAsia="Times New Roman" w:hAnsi="Times New Roman" w:cs="Times New Roman"/>
          <w:lang w:eastAsia="en-GB"/>
        </w:rPr>
        <w:t>.</w:t>
      </w:r>
    </w:p>
    <w:p w14:paraId="2238AB00" w14:textId="77777777" w:rsidR="00060E9C" w:rsidRDefault="00060E9C" w:rsidP="009E62C7">
      <w:pPr>
        <w:spacing w:after="120" w:line="240" w:lineRule="auto"/>
        <w:jc w:val="both"/>
        <w:rPr>
          <w:rFonts w:ascii="Times New Roman" w:eastAsia="Times New Roman" w:hAnsi="Times New Roman" w:cs="Times New Roman"/>
          <w:b/>
          <w:bCs/>
          <w:sz w:val="24"/>
          <w:szCs w:val="24"/>
          <w:lang w:eastAsia="en-GB"/>
        </w:rPr>
      </w:pPr>
    </w:p>
    <w:p w14:paraId="7304E92D" w14:textId="77777777"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sidRPr="004936CB">
        <w:rPr>
          <w:rFonts w:ascii="Times New Roman" w:eastAsia="Times New Roman" w:hAnsi="Times New Roman" w:cs="Times New Roman"/>
          <w:b/>
          <w:bCs/>
          <w:sz w:val="24"/>
          <w:szCs w:val="24"/>
          <w:lang w:eastAsia="en-GB"/>
        </w:rPr>
        <w:t>8.</w:t>
      </w:r>
      <w:r w:rsidRPr="004936CB">
        <w:rPr>
          <w:rFonts w:ascii="Times New Roman" w:eastAsia="Times New Roman" w:hAnsi="Times New Roman" w:cs="Times New Roman"/>
          <w:b/>
          <w:bCs/>
          <w:sz w:val="24"/>
          <w:szCs w:val="24"/>
          <w:lang w:eastAsia="en-GB"/>
        </w:rPr>
        <w:tab/>
        <w:t xml:space="preserve">Crosscutting issues </w:t>
      </w:r>
      <w:r w:rsidRPr="004936CB">
        <w:rPr>
          <w:rFonts w:ascii="Times New Roman" w:eastAsia="Times New Roman" w:hAnsi="Times New Roman" w:cs="Times New Roman"/>
          <w:bCs/>
          <w:i/>
          <w:sz w:val="24"/>
          <w:szCs w:val="24"/>
          <w:lang w:eastAsia="en-GB"/>
        </w:rPr>
        <w:t>(equal opportunity, environment, climate etc…)</w:t>
      </w:r>
    </w:p>
    <w:p w14:paraId="3AD88CFF" w14:textId="77777777" w:rsidR="00EE2ADB" w:rsidRPr="004936CB" w:rsidRDefault="00EE2ADB" w:rsidP="00EE2AD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b/>
          <w:bCs/>
          <w:lang w:eastAsia="en-GB"/>
        </w:rPr>
      </w:pPr>
      <w:r w:rsidRPr="004936CB">
        <w:rPr>
          <w:rFonts w:ascii="Times New Roman" w:eastAsia="Times New Roman" w:hAnsi="Times New Roman" w:cs="Times New Roman"/>
          <w:b/>
          <w:bCs/>
          <w:lang w:eastAsia="en-GB"/>
        </w:rPr>
        <w:t>Equal Opportunity</w:t>
      </w:r>
    </w:p>
    <w:p w14:paraId="20A5E8E2" w14:textId="77777777" w:rsidR="00EE2ADB" w:rsidRPr="004936CB" w:rsidRDefault="00EE2ADB" w:rsidP="00EE2ADB">
      <w:pPr>
        <w:autoSpaceDE w:val="0"/>
        <w:autoSpaceDN w:val="0"/>
        <w:adjustRightInd w:val="0"/>
        <w:spacing w:before="120"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Twinning partners </w:t>
      </w:r>
      <w:proofErr w:type="gramStart"/>
      <w:r w:rsidRPr="004936CB">
        <w:rPr>
          <w:rFonts w:ascii="Times New Roman" w:eastAsia="Times New Roman" w:hAnsi="Times New Roman" w:cs="Times New Roman"/>
          <w:bCs/>
          <w:lang w:eastAsia="en-GB"/>
        </w:rPr>
        <w:t>will be expected</w:t>
      </w:r>
      <w:proofErr w:type="gramEnd"/>
      <w:r w:rsidRPr="004936CB">
        <w:rPr>
          <w:rFonts w:ascii="Times New Roman" w:eastAsia="Times New Roman" w:hAnsi="Times New Roman" w:cs="Times New Roman"/>
          <w:bCs/>
          <w:lang w:eastAsia="en-GB"/>
        </w:rPr>
        <w:t xml:space="preserve"> to co</w:t>
      </w:r>
      <w:r w:rsidR="00060E9C">
        <w:rPr>
          <w:rFonts w:ascii="Times New Roman" w:eastAsia="Times New Roman" w:hAnsi="Times New Roman" w:cs="Times New Roman"/>
          <w:bCs/>
          <w:lang w:eastAsia="en-GB"/>
        </w:rPr>
        <w:t xml:space="preserve">mply with EU Equal Opportunity </w:t>
      </w:r>
      <w:r w:rsidRPr="004936CB">
        <w:rPr>
          <w:rFonts w:ascii="Times New Roman" w:eastAsia="Times New Roman" w:hAnsi="Times New Roman" w:cs="Times New Roman"/>
          <w:bCs/>
          <w:lang w:eastAsia="en-GB"/>
        </w:rPr>
        <w:t xml:space="preserve">and non-discrimination policies. In view of the specific sector, it </w:t>
      </w:r>
      <w:proofErr w:type="gramStart"/>
      <w:r w:rsidRPr="004936CB">
        <w:rPr>
          <w:rFonts w:ascii="Times New Roman" w:eastAsia="Times New Roman" w:hAnsi="Times New Roman" w:cs="Times New Roman"/>
          <w:bCs/>
          <w:lang w:eastAsia="en-GB"/>
        </w:rPr>
        <w:t>is not expected</w:t>
      </w:r>
      <w:proofErr w:type="gramEnd"/>
      <w:r w:rsidRPr="004936CB">
        <w:rPr>
          <w:rFonts w:ascii="Times New Roman" w:eastAsia="Times New Roman" w:hAnsi="Times New Roman" w:cs="Times New Roman"/>
          <w:bCs/>
          <w:lang w:eastAsia="en-GB"/>
        </w:rPr>
        <w:t xml:space="preserve"> that the gender aspects will be of prime relevance for the outputs of this project. </w:t>
      </w:r>
    </w:p>
    <w:p w14:paraId="17E3DC34" w14:textId="77777777" w:rsidR="00EE2ADB" w:rsidRPr="004936CB" w:rsidRDefault="00EE2ADB" w:rsidP="00EE2AD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b/>
          <w:bCs/>
          <w:lang w:eastAsia="en-GB"/>
        </w:rPr>
      </w:pPr>
      <w:r w:rsidRPr="004936CB">
        <w:rPr>
          <w:rFonts w:ascii="Times New Roman" w:eastAsia="Times New Roman" w:hAnsi="Times New Roman" w:cs="Times New Roman"/>
          <w:b/>
          <w:bCs/>
          <w:lang w:eastAsia="en-GB"/>
        </w:rPr>
        <w:t>Environmental considerations</w:t>
      </w:r>
    </w:p>
    <w:p w14:paraId="1B836FEA" w14:textId="77777777" w:rsidR="00EE2ADB" w:rsidRPr="004936CB" w:rsidRDefault="00EE2ADB" w:rsidP="00EE2ADB">
      <w:pPr>
        <w:autoSpaceDE w:val="0"/>
        <w:autoSpaceDN w:val="0"/>
        <w:adjustRightInd w:val="0"/>
        <w:spacing w:before="120"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Any ecological friendly </w:t>
      </w:r>
      <w:proofErr w:type="gramStart"/>
      <w:r w:rsidRPr="004936CB">
        <w:rPr>
          <w:rFonts w:ascii="Times New Roman" w:eastAsia="Times New Roman" w:hAnsi="Times New Roman" w:cs="Times New Roman"/>
          <w:bCs/>
          <w:lang w:eastAsia="en-GB"/>
        </w:rPr>
        <w:t>initiative which can be taken</w:t>
      </w:r>
      <w:proofErr w:type="gramEnd"/>
      <w:r w:rsidRPr="004936CB">
        <w:rPr>
          <w:rFonts w:ascii="Times New Roman" w:eastAsia="Times New Roman" w:hAnsi="Times New Roman" w:cs="Times New Roman"/>
          <w:bCs/>
          <w:lang w:eastAsia="en-GB"/>
        </w:rPr>
        <w:t xml:space="preserve"> will have to be implemented.</w:t>
      </w:r>
    </w:p>
    <w:p w14:paraId="1C692041" w14:textId="77777777" w:rsidR="00EE2ADB" w:rsidRPr="004936CB" w:rsidRDefault="00EE2ADB" w:rsidP="00EE2ADB">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b/>
          <w:bCs/>
          <w:lang w:eastAsia="en-GB"/>
        </w:rPr>
      </w:pPr>
      <w:r w:rsidRPr="004936CB">
        <w:rPr>
          <w:rFonts w:ascii="Times New Roman" w:eastAsia="Times New Roman" w:hAnsi="Times New Roman" w:cs="Times New Roman"/>
          <w:b/>
          <w:bCs/>
          <w:lang w:eastAsia="en-GB"/>
        </w:rPr>
        <w:t>Communication and publicity</w:t>
      </w:r>
    </w:p>
    <w:p w14:paraId="559E4EB3" w14:textId="31BEA36B" w:rsidR="004860B7" w:rsidRPr="009E62C7" w:rsidRDefault="00EE2ADB" w:rsidP="009E62C7">
      <w:pPr>
        <w:autoSpaceDE w:val="0"/>
        <w:autoSpaceDN w:val="0"/>
        <w:adjustRightInd w:val="0"/>
        <w:spacing w:before="120" w:after="0" w:line="240" w:lineRule="auto"/>
        <w:jc w:val="both"/>
        <w:rPr>
          <w:rFonts w:ascii="Times New Roman" w:eastAsia="Times New Roman" w:hAnsi="Times New Roman" w:cs="Times New Roman"/>
          <w:bCs/>
          <w:lang w:eastAsia="en-GB"/>
        </w:rPr>
      </w:pPr>
      <w:r w:rsidRPr="004936CB">
        <w:rPr>
          <w:rFonts w:ascii="Times New Roman" w:eastAsia="Times New Roman" w:hAnsi="Times New Roman" w:cs="Times New Roman"/>
          <w:bCs/>
          <w:lang w:eastAsia="en-GB"/>
        </w:rPr>
        <w:t xml:space="preserve">All requirements to ensure the visibility of EU financing </w:t>
      </w:r>
      <w:proofErr w:type="gramStart"/>
      <w:r w:rsidRPr="004936CB">
        <w:rPr>
          <w:rFonts w:ascii="Times New Roman" w:eastAsia="Times New Roman" w:hAnsi="Times New Roman" w:cs="Times New Roman"/>
          <w:bCs/>
          <w:lang w:eastAsia="en-GB"/>
        </w:rPr>
        <w:t>will be fulfilled</w:t>
      </w:r>
      <w:proofErr w:type="gramEnd"/>
      <w:r w:rsidRPr="004936CB">
        <w:rPr>
          <w:rFonts w:ascii="Times New Roman" w:eastAsia="Times New Roman" w:hAnsi="Times New Roman" w:cs="Times New Roman"/>
          <w:bCs/>
          <w:lang w:eastAsia="en-GB"/>
        </w:rPr>
        <w:t xml:space="preserve"> in accor</w:t>
      </w:r>
      <w:r w:rsidR="00B615EC" w:rsidRPr="004936CB">
        <w:rPr>
          <w:rFonts w:ascii="Times New Roman" w:eastAsia="Times New Roman" w:hAnsi="Times New Roman" w:cs="Times New Roman"/>
          <w:bCs/>
          <w:lang w:eastAsia="en-GB"/>
        </w:rPr>
        <w:t>dance with R. (EC). N. 718/2007</w:t>
      </w:r>
      <w:r w:rsidRPr="004936CB">
        <w:rPr>
          <w:rFonts w:ascii="Times New Roman" w:eastAsia="Times New Roman" w:hAnsi="Times New Roman" w:cs="Times New Roman"/>
          <w:bCs/>
          <w:lang w:eastAsia="en-GB"/>
        </w:rPr>
        <w:t>.</w:t>
      </w:r>
    </w:p>
    <w:p w14:paraId="353DFD3F" w14:textId="37D0B1FD" w:rsidR="004860B7" w:rsidRDefault="004860B7" w:rsidP="009E62C7">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b/>
          <w:bCs/>
          <w:lang w:eastAsia="en-GB"/>
        </w:rPr>
      </w:pPr>
      <w:r w:rsidRPr="009E62C7">
        <w:rPr>
          <w:rFonts w:ascii="Times New Roman" w:eastAsia="Times New Roman" w:hAnsi="Times New Roman" w:cs="Times New Roman"/>
          <w:b/>
          <w:bCs/>
          <w:lang w:eastAsia="en-GB"/>
        </w:rPr>
        <w:t>Minorities</w:t>
      </w:r>
    </w:p>
    <w:p w14:paraId="30FEBF5B" w14:textId="2522D80F" w:rsidR="004860B7" w:rsidRPr="009E62C7" w:rsidRDefault="004860B7">
      <w:pPr>
        <w:autoSpaceDE w:val="0"/>
        <w:autoSpaceDN w:val="0"/>
        <w:adjustRightInd w:val="0"/>
        <w:spacing w:before="120" w:after="0" w:line="240" w:lineRule="auto"/>
        <w:jc w:val="both"/>
        <w:rPr>
          <w:rFonts w:ascii="Times New Roman" w:eastAsia="Times New Roman" w:hAnsi="Times New Roman" w:cs="Times New Roman"/>
          <w:bCs/>
          <w:lang w:eastAsia="en-GB"/>
        </w:rPr>
      </w:pPr>
      <w:r w:rsidRPr="009E62C7">
        <w:rPr>
          <w:rFonts w:ascii="Times New Roman" w:eastAsia="Times New Roman" w:hAnsi="Times New Roman" w:cs="Times New Roman"/>
          <w:bCs/>
          <w:lang w:eastAsia="en-GB"/>
        </w:rPr>
        <w:t xml:space="preserve">The project will be implemented in a </w:t>
      </w:r>
      <w:proofErr w:type="gramStart"/>
      <w:r w:rsidRPr="009E62C7">
        <w:rPr>
          <w:rFonts w:ascii="Times New Roman" w:eastAsia="Times New Roman" w:hAnsi="Times New Roman" w:cs="Times New Roman"/>
          <w:bCs/>
          <w:lang w:eastAsia="en-GB"/>
        </w:rPr>
        <w:t>way which</w:t>
      </w:r>
      <w:proofErr w:type="gramEnd"/>
      <w:r w:rsidRPr="009E62C7">
        <w:rPr>
          <w:rFonts w:ascii="Times New Roman" w:eastAsia="Times New Roman" w:hAnsi="Times New Roman" w:cs="Times New Roman"/>
          <w:bCs/>
          <w:lang w:eastAsia="en-GB"/>
        </w:rPr>
        <w:t xml:space="preserve"> does not discriminate against any individual on the grounds of their ethnic origin, race or religion.</w:t>
      </w:r>
    </w:p>
    <w:p w14:paraId="022A3B79" w14:textId="6FDF5593" w:rsidR="004860B7" w:rsidRDefault="004860B7" w:rsidP="00074F94">
      <w:pPr>
        <w:autoSpaceDE w:val="0"/>
        <w:autoSpaceDN w:val="0"/>
        <w:adjustRightInd w:val="0"/>
        <w:spacing w:before="120" w:after="0" w:line="240" w:lineRule="auto"/>
        <w:ind w:left="540" w:hanging="540"/>
        <w:rPr>
          <w:rFonts w:ascii="Times New Roman" w:eastAsia="Times New Roman" w:hAnsi="Times New Roman" w:cs="Times New Roman"/>
          <w:b/>
          <w:bCs/>
          <w:sz w:val="24"/>
          <w:szCs w:val="24"/>
          <w:highlight w:val="yellow"/>
          <w:lang w:eastAsia="en-GB"/>
        </w:rPr>
      </w:pPr>
    </w:p>
    <w:p w14:paraId="65E2D39F" w14:textId="77777777" w:rsidR="00550529" w:rsidRDefault="00550529" w:rsidP="00074F94">
      <w:pPr>
        <w:autoSpaceDE w:val="0"/>
        <w:autoSpaceDN w:val="0"/>
        <w:adjustRightInd w:val="0"/>
        <w:spacing w:before="120" w:after="0" w:line="240" w:lineRule="auto"/>
        <w:ind w:left="540" w:hanging="540"/>
        <w:rPr>
          <w:rFonts w:ascii="Times New Roman" w:eastAsia="Times New Roman" w:hAnsi="Times New Roman" w:cs="Times New Roman"/>
          <w:b/>
          <w:bCs/>
          <w:sz w:val="24"/>
          <w:szCs w:val="24"/>
          <w:highlight w:val="yellow"/>
          <w:lang w:eastAsia="en-GB"/>
        </w:rPr>
      </w:pPr>
    </w:p>
    <w:p w14:paraId="2BA838BF" w14:textId="2B76A87B" w:rsidR="00074F94" w:rsidRPr="004936CB" w:rsidRDefault="00074F94" w:rsidP="00074F94">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9E62C7">
        <w:rPr>
          <w:rFonts w:ascii="Times New Roman" w:eastAsia="Times New Roman" w:hAnsi="Times New Roman" w:cs="Times New Roman"/>
          <w:b/>
          <w:bCs/>
          <w:sz w:val="24"/>
          <w:szCs w:val="24"/>
          <w:lang w:eastAsia="en-GB"/>
        </w:rPr>
        <w:lastRenderedPageBreak/>
        <w:t>9.</w:t>
      </w:r>
      <w:r w:rsidRPr="009E62C7">
        <w:rPr>
          <w:rFonts w:ascii="Times New Roman" w:eastAsia="Times New Roman" w:hAnsi="Times New Roman" w:cs="Times New Roman"/>
          <w:b/>
          <w:bCs/>
          <w:sz w:val="24"/>
          <w:szCs w:val="24"/>
          <w:lang w:eastAsia="en-GB"/>
        </w:rPr>
        <w:tab/>
        <w:t>Conditionality and sequencing</w:t>
      </w:r>
    </w:p>
    <w:p w14:paraId="6F95CD1A" w14:textId="77777777" w:rsidR="00521744" w:rsidRPr="004936CB" w:rsidRDefault="00521744" w:rsidP="00521744">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4936CB">
        <w:rPr>
          <w:rFonts w:ascii="Times New Roman" w:eastAsia="Times New Roman" w:hAnsi="Times New Roman" w:cs="Times New Roman"/>
          <w:b/>
          <w:bCs/>
          <w:lang w:eastAsia="en-GB"/>
        </w:rPr>
        <w:t xml:space="preserve">- Conditionality: </w:t>
      </w:r>
    </w:p>
    <w:p w14:paraId="184ABCB9" w14:textId="24903AE0" w:rsidR="007A31A9" w:rsidRPr="00612098" w:rsidRDefault="00AD7D8E" w:rsidP="00612098">
      <w:pPr>
        <w:autoSpaceDE w:val="0"/>
        <w:autoSpaceDN w:val="0"/>
        <w:adjustRightInd w:val="0"/>
        <w:spacing w:before="120" w:after="0" w:line="240" w:lineRule="auto"/>
        <w:jc w:val="both"/>
        <w:rPr>
          <w:rFonts w:ascii="Times New Roman" w:eastAsia="Times New Roman" w:hAnsi="Times New Roman" w:cs="Times New Roman"/>
          <w:bCs/>
          <w:lang w:eastAsia="en-GB"/>
        </w:rPr>
      </w:pPr>
      <w:r w:rsidRPr="00AD7D8E">
        <w:t xml:space="preserve"> </w:t>
      </w:r>
      <w:r w:rsidRPr="00AD7D8E">
        <w:rPr>
          <w:rFonts w:ascii="Times New Roman" w:eastAsia="Times New Roman" w:hAnsi="Times New Roman" w:cs="Times New Roman"/>
          <w:bCs/>
          <w:lang w:eastAsia="en-GB"/>
        </w:rPr>
        <w:t xml:space="preserve">There are no special conditions that need to </w:t>
      </w:r>
      <w:proofErr w:type="gramStart"/>
      <w:r w:rsidRPr="00AD7D8E">
        <w:rPr>
          <w:rFonts w:ascii="Times New Roman" w:eastAsia="Times New Roman" w:hAnsi="Times New Roman" w:cs="Times New Roman"/>
          <w:bCs/>
          <w:lang w:eastAsia="en-GB"/>
        </w:rPr>
        <w:t>be met</w:t>
      </w:r>
      <w:proofErr w:type="gramEnd"/>
      <w:r w:rsidRPr="00AD7D8E">
        <w:rPr>
          <w:rFonts w:ascii="Times New Roman" w:eastAsia="Times New Roman" w:hAnsi="Times New Roman" w:cs="Times New Roman"/>
          <w:bCs/>
          <w:lang w:eastAsia="en-GB"/>
        </w:rPr>
        <w:t xml:space="preserve"> in order for the project implementation to commence</w:t>
      </w:r>
    </w:p>
    <w:p w14:paraId="04FB4675" w14:textId="77777777" w:rsidR="00521744" w:rsidRPr="00612098" w:rsidRDefault="00521744" w:rsidP="00521744">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612098">
        <w:rPr>
          <w:rFonts w:ascii="Times New Roman" w:eastAsia="Times New Roman" w:hAnsi="Times New Roman" w:cs="Times New Roman"/>
          <w:b/>
          <w:bCs/>
          <w:lang w:eastAsia="en-GB"/>
        </w:rPr>
        <w:t>- Sequencing:</w:t>
      </w:r>
    </w:p>
    <w:p w14:paraId="28294A3B" w14:textId="77777777" w:rsidR="003A4BCE" w:rsidRDefault="003A4BCE" w:rsidP="003A4BCE">
      <w:pPr>
        <w:spacing w:after="0" w:line="240" w:lineRule="auto"/>
        <w:ind w:left="69"/>
        <w:jc w:val="both"/>
        <w:rPr>
          <w:rFonts w:ascii="Arial Narrow" w:eastAsia="Times New Roman" w:hAnsi="Arial Narrow" w:cs="Times New Roman"/>
          <w:sz w:val="20"/>
          <w:szCs w:val="20"/>
        </w:rPr>
      </w:pPr>
    </w:p>
    <w:p w14:paraId="66AAF80A" w14:textId="77777777" w:rsidR="00611908" w:rsidRDefault="00611908" w:rsidP="00611908">
      <w:pPr>
        <w:autoSpaceDE w:val="0"/>
        <w:autoSpaceDN w:val="0"/>
        <w:adjustRightInd w:val="0"/>
        <w:spacing w:before="120" w:after="0" w:line="240" w:lineRule="auto"/>
        <w:jc w:val="both"/>
        <w:rPr>
          <w:rFonts w:ascii="Times New Roman" w:eastAsia="Times New Roman" w:hAnsi="Times New Roman" w:cs="Times New Roman"/>
          <w:bCs/>
          <w:lang w:eastAsia="en-GB"/>
        </w:rPr>
      </w:pPr>
      <w:r>
        <w:rPr>
          <w:rFonts w:ascii="Times New Roman" w:eastAsia="Times New Roman" w:hAnsi="Times New Roman" w:cs="Times New Roman"/>
          <w:bCs/>
          <w:lang w:eastAsia="en-GB"/>
        </w:rPr>
        <w:t>N/A</w:t>
      </w:r>
    </w:p>
    <w:p w14:paraId="73C38813" w14:textId="77777777" w:rsidR="003A4BCE" w:rsidRPr="004936CB" w:rsidRDefault="003A4BCE" w:rsidP="00074F94">
      <w:pPr>
        <w:autoSpaceDE w:val="0"/>
        <w:autoSpaceDN w:val="0"/>
        <w:adjustRightInd w:val="0"/>
        <w:spacing w:before="120" w:after="0" w:line="240" w:lineRule="auto"/>
        <w:jc w:val="both"/>
        <w:rPr>
          <w:rFonts w:ascii="Times New Roman" w:eastAsia="Times New Roman" w:hAnsi="Times New Roman" w:cs="Times New Roman"/>
          <w:bCs/>
          <w:lang w:eastAsia="en-GB"/>
        </w:rPr>
      </w:pPr>
    </w:p>
    <w:p w14:paraId="4BC125C8" w14:textId="77777777" w:rsidR="00074F94" w:rsidRPr="004936CB" w:rsidRDefault="00074F94" w:rsidP="00074F94">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7A3FED">
        <w:rPr>
          <w:rFonts w:ascii="Times New Roman" w:eastAsia="Times New Roman" w:hAnsi="Times New Roman" w:cs="Times New Roman"/>
          <w:b/>
          <w:bCs/>
          <w:sz w:val="24"/>
          <w:szCs w:val="24"/>
          <w:lang w:eastAsia="en-GB"/>
        </w:rPr>
        <w:t>10.</w:t>
      </w:r>
      <w:r w:rsidRPr="007A3FED">
        <w:rPr>
          <w:rFonts w:ascii="Times New Roman" w:eastAsia="Times New Roman" w:hAnsi="Times New Roman" w:cs="Times New Roman"/>
          <w:b/>
          <w:bCs/>
          <w:sz w:val="24"/>
          <w:szCs w:val="24"/>
          <w:lang w:eastAsia="en-GB"/>
        </w:rPr>
        <w:tab/>
        <w:t>Indicators for performance measurement</w:t>
      </w:r>
    </w:p>
    <w:p w14:paraId="43F27CB6" w14:textId="52313AE6" w:rsidR="007D331D" w:rsidRDefault="008A4D99" w:rsidP="008A4D99">
      <w:pPr>
        <w:pStyle w:val="ListParagraph"/>
        <w:numPr>
          <w:ilvl w:val="0"/>
          <w:numId w:val="5"/>
        </w:numPr>
        <w:spacing w:after="0" w:line="240" w:lineRule="auto"/>
        <w:jc w:val="both"/>
        <w:rPr>
          <w:rFonts w:ascii="Times New Roman" w:eastAsia="Times New Roman" w:hAnsi="Times New Roman" w:cs="Times New Roman"/>
          <w:lang w:val="en-US"/>
        </w:rPr>
      </w:pPr>
      <w:r w:rsidRPr="001A7B42">
        <w:rPr>
          <w:rFonts w:ascii="Times New Roman" w:eastAsia="Times New Roman" w:hAnsi="Times New Roman" w:cs="Times New Roman"/>
          <w:lang w:val="en-US"/>
        </w:rPr>
        <w:t xml:space="preserve">Indicator 1.1: </w:t>
      </w:r>
      <w:r w:rsidR="007D331D">
        <w:rPr>
          <w:rFonts w:ascii="Times New Roman" w:eastAsia="Times New Roman" w:hAnsi="Times New Roman" w:cs="Times New Roman"/>
          <w:lang w:val="en-US"/>
        </w:rPr>
        <w:t xml:space="preserve">Number of workshops organized in order </w:t>
      </w:r>
      <w:r w:rsidR="007D331D" w:rsidRPr="000860D8">
        <w:rPr>
          <w:rFonts w:ascii="Times New Roman" w:eastAsia="Times New Roman" w:hAnsi="Times New Roman" w:cs="Times New Roman"/>
          <w:lang w:val="sr-Latn-RS"/>
        </w:rPr>
        <w:t>to present best practices in the field of personnel planning in State administration bodies</w:t>
      </w:r>
      <w:r w:rsidR="007D331D">
        <w:rPr>
          <w:rFonts w:ascii="Times New Roman" w:eastAsia="Times New Roman" w:hAnsi="Times New Roman" w:cs="Times New Roman"/>
          <w:lang w:val="en-US"/>
        </w:rPr>
        <w:t xml:space="preserve"> </w:t>
      </w:r>
    </w:p>
    <w:p w14:paraId="4EB0A2A3" w14:textId="26459CAB" w:rsidR="008A4D99" w:rsidRPr="007D331D" w:rsidRDefault="007D331D" w:rsidP="008A4D99">
      <w:pPr>
        <w:pStyle w:val="ListParagraph"/>
        <w:numPr>
          <w:ilvl w:val="0"/>
          <w:numId w:val="5"/>
        </w:numPr>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Indicator 1.2. </w:t>
      </w:r>
      <w:r w:rsidR="008A4D99" w:rsidRPr="001A7B42">
        <w:rPr>
          <w:rFonts w:ascii="Times New Roman" w:eastAsia="Times New Roman" w:hAnsi="Times New Roman" w:cs="Times New Roman"/>
          <w:lang w:val="en-US"/>
        </w:rPr>
        <w:t>Number of civil servants improving their knowledge on EU best practice  in the field o</w:t>
      </w:r>
      <w:r>
        <w:rPr>
          <w:rFonts w:ascii="Times New Roman" w:eastAsia="Times New Roman" w:hAnsi="Times New Roman" w:cs="Times New Roman"/>
          <w:lang w:val="en-US"/>
        </w:rPr>
        <w:t xml:space="preserve">f </w:t>
      </w:r>
      <w:r w:rsidR="008A4D99" w:rsidRPr="001A7B42">
        <w:rPr>
          <w:rFonts w:ascii="Times New Roman" w:eastAsia="Times New Roman" w:hAnsi="Times New Roman" w:cs="Times New Roman"/>
          <w:lang w:val="en-US"/>
        </w:rPr>
        <w:t xml:space="preserve"> personnel planning in State administration bodies </w:t>
      </w:r>
      <w:r w:rsidR="006C29D1">
        <w:rPr>
          <w:rFonts w:ascii="Times New Roman" w:eastAsia="Times New Roman" w:hAnsi="Times New Roman" w:cs="Times New Roman"/>
          <w:lang w:val="en-US"/>
        </w:rPr>
        <w:t xml:space="preserve">in the field of </w:t>
      </w:r>
      <w:r w:rsidRPr="007D331D">
        <w:rPr>
          <w:rFonts w:ascii="Times New Roman" w:eastAsia="Times New Roman" w:hAnsi="Times New Roman" w:cs="Times New Roman"/>
          <w:lang w:val="en-US"/>
        </w:rPr>
        <w:t xml:space="preserve"> personnel planning in State administration bodies</w:t>
      </w:r>
    </w:p>
    <w:p w14:paraId="41595A15" w14:textId="1D20422D" w:rsidR="007D331D" w:rsidRPr="001A7B42" w:rsidRDefault="007D331D" w:rsidP="008A4D99">
      <w:pPr>
        <w:pStyle w:val="ListParagraph"/>
        <w:numPr>
          <w:ilvl w:val="0"/>
          <w:numId w:val="5"/>
        </w:numPr>
        <w:spacing w:after="0" w:line="240" w:lineRule="auto"/>
        <w:jc w:val="both"/>
        <w:rPr>
          <w:rFonts w:ascii="Times New Roman" w:eastAsia="Times New Roman" w:hAnsi="Times New Roman" w:cs="Times New Roman"/>
          <w:lang w:val="en-US"/>
        </w:rPr>
      </w:pPr>
      <w:r w:rsidRPr="007D331D">
        <w:rPr>
          <w:rFonts w:ascii="Times New Roman" w:eastAsia="Times New Roman" w:hAnsi="Times New Roman" w:cs="Times New Roman"/>
          <w:lang w:val="en-US"/>
        </w:rPr>
        <w:t xml:space="preserve">Indicator </w:t>
      </w:r>
      <w:r>
        <w:rPr>
          <w:rFonts w:ascii="Times New Roman" w:eastAsia="Times New Roman" w:hAnsi="Times New Roman" w:cs="Times New Roman"/>
          <w:lang w:val="en-US"/>
        </w:rPr>
        <w:t>1.3</w:t>
      </w:r>
      <w:r w:rsidRPr="007D331D">
        <w:rPr>
          <w:rFonts w:ascii="Times New Roman" w:eastAsia="Times New Roman" w:hAnsi="Times New Roman" w:cs="Times New Roman"/>
          <w:lang w:val="en-US"/>
        </w:rPr>
        <w:t>: Number of recommendations  deriving from the included in the Comparative analysis in the field of personnel planning in State administration bodies</w:t>
      </w:r>
    </w:p>
    <w:p w14:paraId="057381F1" w14:textId="1E1B8510" w:rsidR="008A4D99" w:rsidRPr="001A7B42" w:rsidRDefault="007D331D" w:rsidP="008A4D99">
      <w:pPr>
        <w:pStyle w:val="ListParagraph"/>
        <w:numPr>
          <w:ilvl w:val="0"/>
          <w:numId w:val="5"/>
        </w:numPr>
        <w:spacing w:after="0" w:line="240" w:lineRule="auto"/>
        <w:jc w:val="both"/>
        <w:rPr>
          <w:rFonts w:ascii="Times New Roman" w:eastAsia="Times New Roman" w:hAnsi="Times New Roman" w:cs="Times New Roman"/>
          <w:lang w:val="en-US"/>
        </w:rPr>
      </w:pPr>
      <w:r>
        <w:rPr>
          <w:rFonts w:ascii="Times New Roman" w:eastAsia="Times New Roman" w:hAnsi="Times New Roman" w:cs="Times New Roman"/>
          <w:lang w:val="en-US"/>
        </w:rPr>
        <w:t>Indicator 1.4</w:t>
      </w:r>
      <w:r w:rsidR="008A4D99" w:rsidRPr="001A7B42">
        <w:rPr>
          <w:rFonts w:ascii="Times New Roman" w:eastAsia="Times New Roman" w:hAnsi="Times New Roman" w:cs="Times New Roman"/>
          <w:lang w:val="en-US"/>
        </w:rPr>
        <w:t>: Number of civil servants improving their knowledge on  M</w:t>
      </w:r>
      <w:r w:rsidR="009A2CC6">
        <w:rPr>
          <w:rFonts w:ascii="Times New Roman" w:eastAsia="Times New Roman" w:hAnsi="Times New Roman" w:cs="Times New Roman"/>
          <w:lang w:val="en-US"/>
        </w:rPr>
        <w:t xml:space="preserve">ember </w:t>
      </w:r>
      <w:r w:rsidR="008A4D99" w:rsidRPr="001A7B42">
        <w:rPr>
          <w:rFonts w:ascii="Times New Roman" w:eastAsia="Times New Roman" w:hAnsi="Times New Roman" w:cs="Times New Roman"/>
          <w:lang w:val="en-US"/>
        </w:rPr>
        <w:t>S</w:t>
      </w:r>
      <w:r w:rsidR="009A2CC6">
        <w:rPr>
          <w:rFonts w:ascii="Times New Roman" w:eastAsia="Times New Roman" w:hAnsi="Times New Roman" w:cs="Times New Roman"/>
          <w:lang w:val="en-US"/>
        </w:rPr>
        <w:t>tates</w:t>
      </w:r>
      <w:r w:rsidR="006C29D1">
        <w:rPr>
          <w:rFonts w:ascii="Times New Roman" w:eastAsia="Times New Roman" w:hAnsi="Times New Roman" w:cs="Times New Roman"/>
          <w:lang w:val="en-US"/>
        </w:rPr>
        <w:t xml:space="preserve"> practice  in the field of  </w:t>
      </w:r>
      <w:r w:rsidR="008A4D99" w:rsidRPr="001A7B42">
        <w:rPr>
          <w:rFonts w:ascii="Times New Roman" w:eastAsia="Times New Roman" w:hAnsi="Times New Roman" w:cs="Times New Roman"/>
          <w:lang w:val="en-US"/>
        </w:rPr>
        <w:t xml:space="preserve">personnel planning and job catalogues in State administration bodies and local self-governments </w:t>
      </w:r>
    </w:p>
    <w:p w14:paraId="14A56842" w14:textId="024A3757" w:rsidR="008A4D99" w:rsidRPr="001A7B42" w:rsidRDefault="008A4D99" w:rsidP="008A4D99">
      <w:pPr>
        <w:pStyle w:val="ListParagraph"/>
        <w:numPr>
          <w:ilvl w:val="0"/>
          <w:numId w:val="5"/>
        </w:numPr>
        <w:spacing w:after="0" w:line="240" w:lineRule="auto"/>
        <w:jc w:val="both"/>
        <w:rPr>
          <w:rFonts w:ascii="Times New Roman" w:eastAsia="Times New Roman" w:hAnsi="Times New Roman" w:cs="Times New Roman"/>
          <w:lang w:val="en-US"/>
        </w:rPr>
      </w:pPr>
      <w:r w:rsidRPr="001A7B42">
        <w:rPr>
          <w:rFonts w:ascii="Times New Roman" w:eastAsia="Times New Roman" w:hAnsi="Times New Roman" w:cs="Times New Roman"/>
          <w:lang w:val="en-US"/>
        </w:rPr>
        <w:t>Indicator 2.1. Number of workshops organized in order to check and harmonize job families and job descriptions with the M</w:t>
      </w:r>
      <w:r w:rsidR="009A2CC6">
        <w:rPr>
          <w:rFonts w:ascii="Times New Roman" w:eastAsia="Times New Roman" w:hAnsi="Times New Roman" w:cs="Times New Roman"/>
          <w:lang w:val="en-US"/>
        </w:rPr>
        <w:t xml:space="preserve">ember </w:t>
      </w:r>
      <w:r w:rsidRPr="001A7B42">
        <w:rPr>
          <w:rFonts w:ascii="Times New Roman" w:eastAsia="Times New Roman" w:hAnsi="Times New Roman" w:cs="Times New Roman"/>
          <w:lang w:val="en-US"/>
        </w:rPr>
        <w:t>S</w:t>
      </w:r>
      <w:r w:rsidR="009A2CC6">
        <w:rPr>
          <w:rFonts w:ascii="Times New Roman" w:eastAsia="Times New Roman" w:hAnsi="Times New Roman" w:cs="Times New Roman"/>
          <w:lang w:val="en-US"/>
        </w:rPr>
        <w:t>tates’</w:t>
      </w:r>
      <w:r w:rsidRPr="001A7B42">
        <w:rPr>
          <w:rFonts w:ascii="Times New Roman" w:eastAsia="Times New Roman" w:hAnsi="Times New Roman" w:cs="Times New Roman"/>
          <w:lang w:val="en-US"/>
        </w:rPr>
        <w:t xml:space="preserve">  practice</w:t>
      </w:r>
      <w:r w:rsidR="009A2CC6">
        <w:rPr>
          <w:rFonts w:ascii="Times New Roman" w:eastAsia="Times New Roman" w:hAnsi="Times New Roman" w:cs="Times New Roman"/>
          <w:lang w:val="en-US"/>
        </w:rPr>
        <w:t>s</w:t>
      </w:r>
    </w:p>
    <w:p w14:paraId="5036CB5E" w14:textId="2043DE58" w:rsidR="00B31610" w:rsidRPr="00607A0C" w:rsidRDefault="008A4D99" w:rsidP="008A4D99">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rPr>
      </w:pPr>
      <w:r w:rsidRPr="001A7B42">
        <w:rPr>
          <w:rFonts w:ascii="Times New Roman" w:eastAsia="Times New Roman" w:hAnsi="Times New Roman" w:cs="Times New Roman"/>
          <w:lang w:val="en-US"/>
        </w:rPr>
        <w:t xml:space="preserve">Indicator 2.2.: Number of recommendations deriving from the thematic workshops included in the Comparative analysis of the job catalogue/s in MS </w:t>
      </w:r>
    </w:p>
    <w:p w14:paraId="24BB2110" w14:textId="646EDC69" w:rsidR="00607A0C" w:rsidRPr="00607A0C" w:rsidRDefault="00607A0C" w:rsidP="00607A0C">
      <w:pPr>
        <w:pStyle w:val="ListParagraph"/>
        <w:numPr>
          <w:ilvl w:val="0"/>
          <w:numId w:val="5"/>
        </w:numPr>
        <w:autoSpaceDE w:val="0"/>
        <w:autoSpaceDN w:val="0"/>
        <w:adjustRightInd w:val="0"/>
        <w:spacing w:before="120" w:after="0" w:line="240" w:lineRule="auto"/>
        <w:jc w:val="both"/>
        <w:rPr>
          <w:rFonts w:ascii="Times New Roman" w:eastAsia="Times New Roman" w:hAnsi="Times New Roman" w:cs="Times New Roman"/>
        </w:rPr>
      </w:pPr>
      <w:r w:rsidRPr="00607A0C">
        <w:rPr>
          <w:rFonts w:ascii="Times New Roman" w:eastAsia="Times New Roman" w:hAnsi="Times New Roman" w:cs="Times New Roman"/>
          <w:lang w:val="en-US"/>
        </w:rPr>
        <w:t xml:space="preserve">Indicator 2.3 Number of round tables </w:t>
      </w:r>
      <w:r w:rsidRPr="00607A0C">
        <w:rPr>
          <w:rFonts w:ascii="Times New Roman" w:eastAsia="Times New Roman" w:hAnsi="Times New Roman" w:cs="Times New Roman"/>
        </w:rPr>
        <w:t>where the comparative analysis with proposals for improvement of the Special Catalogue of titles, positions and functions in local self-government units and the Special Catalogue of titles, positions and functions of civil servants in state bodies will be presented</w:t>
      </w:r>
    </w:p>
    <w:p w14:paraId="140F9723" w14:textId="26F7FF6A" w:rsidR="00607A0C" w:rsidRPr="00BD082C" w:rsidRDefault="00607A0C" w:rsidP="00607A0C">
      <w:pPr>
        <w:pStyle w:val="ListParagraph"/>
        <w:autoSpaceDE w:val="0"/>
        <w:autoSpaceDN w:val="0"/>
        <w:adjustRightInd w:val="0"/>
        <w:spacing w:before="120" w:after="0" w:line="240" w:lineRule="auto"/>
        <w:jc w:val="both"/>
        <w:rPr>
          <w:rFonts w:ascii="Times New Roman" w:eastAsia="Times New Roman" w:hAnsi="Times New Roman" w:cs="Times New Roman"/>
        </w:rPr>
      </w:pPr>
    </w:p>
    <w:p w14:paraId="0615AB2E" w14:textId="77777777" w:rsidR="00060E9C" w:rsidRPr="004936CB" w:rsidRDefault="00060E9C" w:rsidP="00074F94">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p>
    <w:p w14:paraId="0854ACC6" w14:textId="7F1A7AD7" w:rsidR="00074F94" w:rsidRDefault="00074F94" w:rsidP="00074F94">
      <w:pPr>
        <w:autoSpaceDE w:val="0"/>
        <w:autoSpaceDN w:val="0"/>
        <w:adjustRightInd w:val="0"/>
        <w:spacing w:before="120" w:after="120" w:line="240" w:lineRule="auto"/>
        <w:jc w:val="both"/>
        <w:rPr>
          <w:rFonts w:ascii="Times New Roman" w:eastAsia="Times New Roman" w:hAnsi="Times New Roman" w:cs="Times New Roman"/>
          <w:b/>
          <w:bCs/>
          <w:sz w:val="24"/>
          <w:szCs w:val="24"/>
          <w:lang w:eastAsia="en-GB"/>
        </w:rPr>
      </w:pPr>
      <w:r w:rsidRPr="00EE5509">
        <w:rPr>
          <w:rFonts w:ascii="Times New Roman" w:eastAsia="Times New Roman" w:hAnsi="Times New Roman" w:cs="Times New Roman"/>
          <w:b/>
          <w:bCs/>
          <w:sz w:val="24"/>
          <w:szCs w:val="24"/>
          <w:lang w:eastAsia="en-GB"/>
        </w:rPr>
        <w:t xml:space="preserve">11. </w:t>
      </w:r>
      <w:r w:rsidRPr="00EE5509">
        <w:rPr>
          <w:rFonts w:ascii="Times New Roman" w:eastAsia="Times New Roman" w:hAnsi="Times New Roman" w:cs="Times New Roman"/>
          <w:b/>
          <w:bCs/>
          <w:sz w:val="24"/>
          <w:szCs w:val="24"/>
          <w:lang w:eastAsia="en-GB"/>
        </w:rPr>
        <w:tab/>
        <w:t>Facilities available</w:t>
      </w:r>
    </w:p>
    <w:p w14:paraId="35E79998" w14:textId="203B8F24" w:rsidR="00EE5509" w:rsidRPr="004936CB" w:rsidRDefault="00EE5509" w:rsidP="00074F94">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EE5509">
        <w:rPr>
          <w:rFonts w:ascii="Times New Roman" w:eastAsia="Times New Roman" w:hAnsi="Times New Roman" w:cs="Times New Roman"/>
          <w:bCs/>
          <w:sz w:val="24"/>
          <w:szCs w:val="24"/>
          <w:lang w:eastAsia="en-GB"/>
        </w:rPr>
        <w:t>Office accommodation</w:t>
      </w:r>
      <w:r>
        <w:rPr>
          <w:rFonts w:ascii="Times New Roman" w:eastAsia="Times New Roman" w:hAnsi="Times New Roman" w:cs="Times New Roman"/>
          <w:bCs/>
          <w:sz w:val="24"/>
          <w:szCs w:val="24"/>
          <w:lang w:eastAsia="en-GB"/>
        </w:rPr>
        <w:t>, roundtable and workshop facilities</w:t>
      </w:r>
      <w:r w:rsidRPr="00EE5509">
        <w:rPr>
          <w:rFonts w:ascii="Times New Roman" w:eastAsia="Times New Roman" w:hAnsi="Times New Roman" w:cs="Times New Roman"/>
          <w:bCs/>
          <w:sz w:val="24"/>
          <w:szCs w:val="24"/>
          <w:lang w:eastAsia="en-GB"/>
        </w:rPr>
        <w:t xml:space="preserve"> </w:t>
      </w:r>
      <w:proofErr w:type="gramStart"/>
      <w:r>
        <w:rPr>
          <w:rFonts w:ascii="Times New Roman" w:eastAsia="Times New Roman" w:hAnsi="Times New Roman" w:cs="Times New Roman"/>
          <w:bCs/>
          <w:sz w:val="24"/>
          <w:szCs w:val="24"/>
          <w:lang w:eastAsia="en-GB"/>
        </w:rPr>
        <w:t>will be provided</w:t>
      </w:r>
      <w:proofErr w:type="gramEnd"/>
      <w:r>
        <w:rPr>
          <w:rFonts w:ascii="Times New Roman" w:eastAsia="Times New Roman" w:hAnsi="Times New Roman" w:cs="Times New Roman"/>
          <w:bCs/>
          <w:sz w:val="24"/>
          <w:szCs w:val="24"/>
          <w:lang w:eastAsia="en-GB"/>
        </w:rPr>
        <w:t xml:space="preserve"> by the project</w:t>
      </w:r>
      <w:r w:rsidR="00E75CC4">
        <w:rPr>
          <w:rFonts w:ascii="Times New Roman" w:eastAsia="Times New Roman" w:hAnsi="Times New Roman" w:cs="Times New Roman"/>
          <w:bCs/>
          <w:sz w:val="24"/>
          <w:szCs w:val="24"/>
          <w:lang w:eastAsia="en-GB"/>
        </w:rPr>
        <w:t>.</w:t>
      </w:r>
    </w:p>
    <w:p w14:paraId="09B218A1"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7B9E63B7" w14:textId="77777777" w:rsidR="00607A0C" w:rsidRDefault="00607A0C" w:rsidP="00607A0C">
      <w:pPr>
        <w:autoSpaceDE w:val="0"/>
        <w:autoSpaceDN w:val="0"/>
        <w:adjustRightInd w:val="0"/>
        <w:spacing w:before="120" w:after="0" w:line="240" w:lineRule="auto"/>
        <w:jc w:val="both"/>
        <w:rPr>
          <w:rFonts w:ascii="Times New Roman" w:eastAsia="Times New Roman" w:hAnsi="Times New Roman" w:cs="Times New Roman"/>
          <w:lang w:val="sr-Latn-RS" w:eastAsia="en-GB"/>
        </w:rPr>
      </w:pPr>
    </w:p>
    <w:p w14:paraId="34519B39"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173833EC"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65A12CB9"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20DE34E6"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22A6F4FE"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0D9A0AD1"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5F00F98A"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07EE6387"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70B66516"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5EA971ED"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17C36B9D" w14:textId="3DC4B4CF"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1DB4ECD9"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2B5B7E26"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459D2F73"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2EA6A598"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2DFF68A7" w14:textId="77777777" w:rsidR="00FD46C5" w:rsidRDefault="00FD46C5"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3237227D" w14:textId="77777777" w:rsidR="00874320" w:rsidRDefault="00874320" w:rsidP="00074F94">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sectPr w:rsidR="00874320">
          <w:footerReference w:type="default" r:id="rId14"/>
          <w:pgSz w:w="11906" w:h="16838"/>
          <w:pgMar w:top="1440" w:right="1440" w:bottom="1440" w:left="1440" w:header="708" w:footer="708" w:gutter="0"/>
          <w:cols w:space="708"/>
          <w:docGrid w:linePitch="360"/>
        </w:sectPr>
      </w:pPr>
    </w:p>
    <w:p w14:paraId="2112C35B" w14:textId="4D0E21E5" w:rsidR="00074F94" w:rsidRDefault="00074F94" w:rsidP="00074F94">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4936CB">
        <w:rPr>
          <w:rFonts w:ascii="Times New Roman" w:eastAsia="Times New Roman" w:hAnsi="Times New Roman" w:cs="Times New Roman"/>
          <w:b/>
          <w:bCs/>
          <w:sz w:val="24"/>
          <w:szCs w:val="24"/>
          <w:lang w:eastAsia="en-GB"/>
        </w:rPr>
        <w:lastRenderedPageBreak/>
        <w:t>A</w:t>
      </w:r>
      <w:r w:rsidRPr="004936CB">
        <w:rPr>
          <w:rFonts w:ascii="Times New Roman" w:eastAsia="Times New Roman" w:hAnsi="Times New Roman" w:cs="Times New Roman"/>
          <w:b/>
          <w:bCs/>
          <w:sz w:val="19"/>
          <w:szCs w:val="19"/>
          <w:lang w:eastAsia="en-GB"/>
        </w:rPr>
        <w:t>NNEXES TO PROJECT FICHE</w:t>
      </w:r>
    </w:p>
    <w:p w14:paraId="49A216CE" w14:textId="3C47817C" w:rsidR="00B03695" w:rsidRDefault="00B03695" w:rsidP="00074F94">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p>
    <w:p w14:paraId="2D6A7873" w14:textId="77777777" w:rsidR="00421E00" w:rsidRPr="00206F39" w:rsidRDefault="00421E00" w:rsidP="00421E00">
      <w:pPr>
        <w:numPr>
          <w:ilvl w:val="0"/>
          <w:numId w:val="14"/>
        </w:numPr>
        <w:tabs>
          <w:tab w:val="left" w:pos="0"/>
          <w:tab w:val="left" w:pos="993"/>
        </w:tabs>
        <w:suppressAutoHyphens/>
        <w:autoSpaceDE w:val="0"/>
        <w:spacing w:before="57" w:after="57" w:line="240" w:lineRule="auto"/>
        <w:rPr>
          <w:rFonts w:ascii="TimesNewRoman" w:hAnsi="TimesNewRoman" w:cs="TimesNewRoman"/>
          <w:lang w:val="mk-MK"/>
        </w:rPr>
      </w:pPr>
      <w:r w:rsidRPr="00206F39">
        <w:rPr>
          <w:rFonts w:ascii="TimesNewRoman" w:hAnsi="TimesNewRoman" w:cs="TimesNewRoman"/>
          <w:lang w:val="mk-MK"/>
        </w:rPr>
        <w:t xml:space="preserve">Logical framework matrix in standard format </w:t>
      </w:r>
    </w:p>
    <w:p w14:paraId="25D4DEE1" w14:textId="77777777" w:rsidR="00F5455D" w:rsidRPr="00F5455D" w:rsidRDefault="00F5455D" w:rsidP="00F5455D">
      <w:pPr>
        <w:spacing w:after="0" w:line="240" w:lineRule="auto"/>
        <w:rPr>
          <w:rFonts w:ascii="Arial Narrow" w:eastAsia="Times New Roman" w:hAnsi="Arial Narrow" w:cs="Times New Roman"/>
          <w:b/>
          <w:color w:val="1F497D"/>
          <w:sz w:val="20"/>
          <w:szCs w:val="20"/>
          <w:lang w:val="en-US"/>
        </w:rPr>
      </w:pPr>
    </w:p>
    <w:p w14:paraId="5D1899EF" w14:textId="3E48512F" w:rsidR="00F5455D" w:rsidRPr="00F5455D" w:rsidRDefault="00F5455D" w:rsidP="00F5455D">
      <w:pPr>
        <w:spacing w:after="0" w:line="240" w:lineRule="auto"/>
        <w:rPr>
          <w:rFonts w:ascii="Arial Narrow" w:eastAsia="Times New Roman" w:hAnsi="Arial Narrow" w:cs="Times New Roman"/>
          <w:b/>
          <w:color w:val="1F497D"/>
          <w:sz w:val="20"/>
          <w:szCs w:val="20"/>
          <w:lang w:val="sr-Cyrl-CS"/>
        </w:rPr>
      </w:pPr>
      <w:r w:rsidRPr="00F5455D">
        <w:rPr>
          <w:rFonts w:ascii="Arial Narrow" w:eastAsia="Times New Roman" w:hAnsi="Arial Narrow" w:cs="Times New Roman"/>
          <w:b/>
          <w:color w:val="1F497D"/>
          <w:sz w:val="20"/>
          <w:szCs w:val="20"/>
          <w:lang w:val="sr-Cyrl-CS"/>
        </w:rPr>
        <w:t>LOGFRAME PLANNING MATRIX FOR PROJECT FICHE</w:t>
      </w:r>
    </w:p>
    <w:p w14:paraId="13D65BD7" w14:textId="77777777" w:rsidR="00F5455D" w:rsidRPr="00F5455D" w:rsidRDefault="00F5455D" w:rsidP="00F5455D">
      <w:pPr>
        <w:spacing w:after="0" w:line="240" w:lineRule="auto"/>
        <w:rPr>
          <w:rFonts w:ascii="Arial Narrow" w:eastAsia="Times New Roman" w:hAnsi="Arial Narrow" w:cs="Times New Roman"/>
          <w:b/>
          <w:sz w:val="20"/>
          <w:szCs w:val="20"/>
          <w:lang w:val="sr-Cyrl-CS"/>
        </w:rPr>
      </w:pPr>
    </w:p>
    <w:tbl>
      <w:tblPr>
        <w:tblW w:w="1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3420"/>
        <w:gridCol w:w="2430"/>
        <w:gridCol w:w="2340"/>
        <w:gridCol w:w="1890"/>
      </w:tblGrid>
      <w:tr w:rsidR="00F5455D" w:rsidRPr="00F5455D" w14:paraId="644D1629" w14:textId="77777777" w:rsidTr="005C2594">
        <w:trPr>
          <w:trHeight w:val="284"/>
        </w:trPr>
        <w:tc>
          <w:tcPr>
            <w:tcW w:w="1034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18DFDCE"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sr-Cyrl-CS"/>
              </w:rPr>
            </w:pPr>
            <w:r w:rsidRPr="00F5455D">
              <w:rPr>
                <w:rFonts w:ascii="Arial Narrow" w:eastAsia="Times New Roman" w:hAnsi="Arial Narrow" w:cs="Times New Roman"/>
                <w:b/>
                <w:color w:val="1F497D"/>
                <w:sz w:val="20"/>
                <w:szCs w:val="20"/>
                <w:lang w:val="sr-Cyrl-CS"/>
              </w:rPr>
              <w:t>LOGFRAME MATRIX (</w:t>
            </w:r>
            <w:r w:rsidRPr="00F5455D">
              <w:rPr>
                <w:rFonts w:ascii="Arial Narrow" w:eastAsia="Times New Roman" w:hAnsi="Arial Narrow" w:cs="Times New Roman"/>
                <w:b/>
                <w:color w:val="1F497D"/>
                <w:sz w:val="20"/>
                <w:szCs w:val="20"/>
                <w:lang w:val="en-US"/>
              </w:rPr>
              <w:t>English</w:t>
            </w:r>
            <w:r w:rsidRPr="00F5455D">
              <w:rPr>
                <w:rFonts w:ascii="Arial Narrow" w:eastAsia="Times New Roman" w:hAnsi="Arial Narrow" w:cs="Times New Roman"/>
                <w:b/>
                <w:color w:val="1F497D"/>
                <w:sz w:val="20"/>
                <w:szCs w:val="20"/>
                <w:lang w:val="sr-Cyrl-CS"/>
              </w:rPr>
              <w:t>)</w:t>
            </w:r>
          </w:p>
        </w:tc>
        <w:tc>
          <w:tcPr>
            <w:tcW w:w="1890" w:type="dxa"/>
            <w:tcBorders>
              <w:top w:val="single" w:sz="4" w:space="0" w:color="auto"/>
              <w:left w:val="single" w:sz="4" w:space="0" w:color="auto"/>
              <w:bottom w:val="single" w:sz="4" w:space="0" w:color="auto"/>
              <w:right w:val="single" w:sz="4" w:space="0" w:color="auto"/>
            </w:tcBorders>
            <w:shd w:val="clear" w:color="auto" w:fill="D9D9D9"/>
          </w:tcPr>
          <w:p w14:paraId="5F4E923D"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sr-Cyrl-CS"/>
              </w:rPr>
            </w:pPr>
          </w:p>
        </w:tc>
      </w:tr>
      <w:tr w:rsidR="00F5455D" w:rsidRPr="00F5455D" w14:paraId="1AC3594F" w14:textId="77777777" w:rsidTr="005C2594">
        <w:trPr>
          <w:trHeight w:val="284"/>
        </w:trPr>
        <w:tc>
          <w:tcPr>
            <w:tcW w:w="21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8013A"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sr-Cyrl-CS"/>
              </w:rPr>
            </w:pPr>
            <w:r w:rsidRPr="00F5455D">
              <w:rPr>
                <w:rFonts w:ascii="Arial Narrow" w:eastAsia="Times New Roman" w:hAnsi="Arial Narrow" w:cs="Times New Roman"/>
                <w:b/>
                <w:color w:val="1F497D"/>
                <w:sz w:val="20"/>
                <w:szCs w:val="20"/>
                <w:lang w:val="sr-Cyrl-CS"/>
              </w:rPr>
              <w:t>Overall objective</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40235"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sr-Cyrl-CS"/>
              </w:rPr>
            </w:pPr>
            <w:r w:rsidRPr="00F5455D">
              <w:rPr>
                <w:rFonts w:ascii="Arial Narrow" w:eastAsia="Times New Roman" w:hAnsi="Arial Narrow" w:cs="Times New Roman"/>
                <w:b/>
                <w:color w:val="1F497D"/>
                <w:sz w:val="20"/>
                <w:szCs w:val="20"/>
                <w:lang w:val="sr-Cyrl-CS"/>
              </w:rPr>
              <w:t>Objectively verifiable indicators</w:t>
            </w:r>
          </w:p>
        </w:tc>
        <w:tc>
          <w:tcPr>
            <w:tcW w:w="24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459A14"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sr-Cyrl-CS"/>
              </w:rPr>
              <w:t>Sources of verification</w:t>
            </w:r>
          </w:p>
        </w:tc>
        <w:tc>
          <w:tcPr>
            <w:tcW w:w="2340" w:type="dxa"/>
            <w:tcBorders>
              <w:top w:val="single" w:sz="4" w:space="0" w:color="auto"/>
              <w:left w:val="single" w:sz="4" w:space="0" w:color="auto"/>
              <w:bottom w:val="single" w:sz="4" w:space="0" w:color="auto"/>
              <w:right w:val="single" w:sz="4" w:space="0" w:color="auto"/>
            </w:tcBorders>
            <w:shd w:val="clear" w:color="auto" w:fill="D9D9D9"/>
            <w:vAlign w:val="center"/>
          </w:tcPr>
          <w:p w14:paraId="6634972D"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Risks</w:t>
            </w:r>
          </w:p>
        </w:tc>
        <w:tc>
          <w:tcPr>
            <w:tcW w:w="1890" w:type="dxa"/>
            <w:tcBorders>
              <w:top w:val="single" w:sz="4" w:space="0" w:color="auto"/>
              <w:left w:val="single" w:sz="4" w:space="0" w:color="auto"/>
              <w:bottom w:val="single" w:sz="4" w:space="0" w:color="auto"/>
              <w:right w:val="single" w:sz="4" w:space="0" w:color="auto"/>
            </w:tcBorders>
            <w:shd w:val="clear" w:color="auto" w:fill="D9D9D9"/>
          </w:tcPr>
          <w:p w14:paraId="0A98961C"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sr-Cyrl-CS"/>
              </w:rPr>
            </w:pPr>
          </w:p>
        </w:tc>
      </w:tr>
      <w:tr w:rsidR="00F5455D" w:rsidRPr="006C29D1" w14:paraId="2B1ACF31" w14:textId="77777777" w:rsidTr="005C2594">
        <w:tc>
          <w:tcPr>
            <w:tcW w:w="2155" w:type="dxa"/>
            <w:tcBorders>
              <w:top w:val="single" w:sz="4" w:space="0" w:color="auto"/>
              <w:left w:val="single" w:sz="4" w:space="0" w:color="auto"/>
              <w:bottom w:val="single" w:sz="4" w:space="0" w:color="auto"/>
              <w:right w:val="single" w:sz="4" w:space="0" w:color="auto"/>
            </w:tcBorders>
          </w:tcPr>
          <w:p w14:paraId="5345FAD3"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To create conditions for efficient implementation of PAR strategy and legal provisions in the field of HR management, </w:t>
            </w:r>
            <w:proofErr w:type="spellStart"/>
            <w:r w:rsidRPr="00F5455D">
              <w:rPr>
                <w:rFonts w:ascii="Arial Narrow" w:eastAsia="Times New Roman" w:hAnsi="Arial Narrow" w:cs="Times New Roman"/>
                <w:sz w:val="20"/>
                <w:szCs w:val="20"/>
                <w:lang w:val="en-US"/>
              </w:rPr>
              <w:t>harmonised</w:t>
            </w:r>
            <w:proofErr w:type="spellEnd"/>
            <w:r w:rsidRPr="00F5455D">
              <w:rPr>
                <w:rFonts w:ascii="Arial Narrow" w:eastAsia="Times New Roman" w:hAnsi="Arial Narrow" w:cs="Times New Roman"/>
                <w:sz w:val="20"/>
                <w:szCs w:val="20"/>
                <w:lang w:val="en-US"/>
              </w:rPr>
              <w:t xml:space="preserve"> with practices from EU member state</w:t>
            </w:r>
          </w:p>
          <w:p w14:paraId="3EB4434C"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c>
          <w:tcPr>
            <w:tcW w:w="3420" w:type="dxa"/>
            <w:tcBorders>
              <w:top w:val="single" w:sz="4" w:space="0" w:color="auto"/>
              <w:left w:val="single" w:sz="4" w:space="0" w:color="auto"/>
              <w:bottom w:val="single" w:sz="4" w:space="0" w:color="auto"/>
              <w:right w:val="single" w:sz="4" w:space="0" w:color="auto"/>
            </w:tcBorders>
          </w:tcPr>
          <w:p w14:paraId="2486A1DD"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Meritocracy and efficiency of employment of civil servants (Sigma principle)</w:t>
            </w:r>
          </w:p>
          <w:p w14:paraId="5BFC5A4C"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7B210C98"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BV: 3 (2019)</w:t>
            </w:r>
          </w:p>
          <w:p w14:paraId="3DED0E24" w14:textId="77777777" w:rsidR="00F5455D" w:rsidRPr="00F5455D" w:rsidRDefault="00F5455D" w:rsidP="00F5455D">
            <w:pPr>
              <w:spacing w:after="0" w:line="240" w:lineRule="auto"/>
              <w:rPr>
                <w:rFonts w:ascii="Calibri" w:eastAsia="Calibri" w:hAnsi="Calibri" w:cs="Times New Roman"/>
                <w:lang w:val="en-US"/>
              </w:rPr>
            </w:pPr>
            <w:r w:rsidRPr="00F5455D">
              <w:rPr>
                <w:rFonts w:ascii="Arial Narrow" w:eastAsia="Times New Roman" w:hAnsi="Arial Narrow" w:cs="Times New Roman"/>
                <w:sz w:val="20"/>
                <w:szCs w:val="20"/>
                <w:lang w:val="en-US"/>
              </w:rPr>
              <w:t>TV: 3 (2021)</w:t>
            </w:r>
            <w:r w:rsidRPr="00F5455D">
              <w:rPr>
                <w:rFonts w:ascii="Calibri" w:eastAsia="Calibri" w:hAnsi="Calibri" w:cs="Times New Roman"/>
                <w:lang w:val="en-US"/>
              </w:rPr>
              <w:t xml:space="preserve"> </w:t>
            </w:r>
          </w:p>
          <w:p w14:paraId="4A445CB6" w14:textId="77777777" w:rsidR="00F5455D" w:rsidRPr="00F5455D" w:rsidRDefault="00F5455D" w:rsidP="00F5455D">
            <w:pPr>
              <w:spacing w:after="0" w:line="240" w:lineRule="auto"/>
              <w:rPr>
                <w:rFonts w:ascii="Calibri" w:eastAsia="Calibri" w:hAnsi="Calibri" w:cs="Times New Roman"/>
                <w:lang w:val="en-US"/>
              </w:rPr>
            </w:pPr>
          </w:p>
          <w:p w14:paraId="3BA57F98" w14:textId="77777777" w:rsidR="00F5455D" w:rsidRPr="00F5455D" w:rsidRDefault="00F5455D" w:rsidP="00F5455D">
            <w:pPr>
              <w:spacing w:after="0" w:line="240" w:lineRule="auto"/>
              <w:rPr>
                <w:rFonts w:ascii="Arial Narrow" w:eastAsia="Calibri" w:hAnsi="Arial Narrow" w:cs="Times New Roman"/>
                <w:sz w:val="20"/>
                <w:lang w:val="en-US"/>
              </w:rPr>
            </w:pPr>
            <w:r w:rsidRPr="00F5455D">
              <w:rPr>
                <w:rFonts w:ascii="Arial Narrow" w:eastAsia="Calibri" w:hAnsi="Arial Narrow" w:cs="Times New Roman"/>
                <w:sz w:val="20"/>
                <w:lang w:val="en-US"/>
              </w:rPr>
              <w:t>The degree to which the competency framework corresponds to the needs and key values of public administration</w:t>
            </w:r>
          </w:p>
          <w:p w14:paraId="571CBD03" w14:textId="77777777" w:rsidR="00F5455D" w:rsidRPr="00F5455D" w:rsidRDefault="00F5455D" w:rsidP="00F5455D">
            <w:pPr>
              <w:spacing w:after="0" w:line="240" w:lineRule="auto"/>
              <w:rPr>
                <w:rFonts w:ascii="Arial Narrow" w:eastAsia="Calibri" w:hAnsi="Arial Narrow" w:cs="Times New Roman"/>
                <w:sz w:val="20"/>
                <w:lang w:val="en-US"/>
              </w:rPr>
            </w:pPr>
            <w:r w:rsidRPr="00F5455D">
              <w:rPr>
                <w:rFonts w:ascii="Arial Narrow" w:eastAsia="Calibri" w:hAnsi="Arial Narrow" w:cs="Times New Roman"/>
                <w:sz w:val="20"/>
                <w:lang w:val="en-US"/>
              </w:rPr>
              <w:t>BV: 1 - established system of competency frameworks for civil servants (2020)</w:t>
            </w:r>
          </w:p>
          <w:p w14:paraId="048C1148"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Calibri" w:hAnsi="Arial Narrow" w:cs="Times New Roman"/>
                <w:sz w:val="20"/>
                <w:lang w:val="en-US"/>
              </w:rPr>
              <w:t>TV: 2 – established the system of the Competence Framework for civil servants and civil servants in AP and JLS</w:t>
            </w:r>
          </w:p>
        </w:tc>
        <w:tc>
          <w:tcPr>
            <w:tcW w:w="2430" w:type="dxa"/>
            <w:tcBorders>
              <w:top w:val="single" w:sz="4" w:space="0" w:color="auto"/>
              <w:left w:val="single" w:sz="4" w:space="0" w:color="auto"/>
              <w:bottom w:val="single" w:sz="4" w:space="0" w:color="auto"/>
              <w:right w:val="single" w:sz="4" w:space="0" w:color="auto"/>
            </w:tcBorders>
          </w:tcPr>
          <w:p w14:paraId="0C7FADEF"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Sigma Monitoring Report</w:t>
            </w:r>
          </w:p>
          <w:p w14:paraId="194054D6"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Report on the implementation of PAR Action Plan</w:t>
            </w:r>
          </w:p>
        </w:tc>
        <w:tc>
          <w:tcPr>
            <w:tcW w:w="2340" w:type="dxa"/>
            <w:tcBorders>
              <w:top w:val="single" w:sz="4" w:space="0" w:color="auto"/>
              <w:left w:val="single" w:sz="4" w:space="0" w:color="auto"/>
              <w:bottom w:val="single" w:sz="4" w:space="0" w:color="auto"/>
              <w:right w:val="single" w:sz="4" w:space="0" w:color="auto"/>
            </w:tcBorders>
          </w:tcPr>
          <w:p w14:paraId="54035342"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Lack to political commitment to implement the reform</w:t>
            </w:r>
          </w:p>
        </w:tc>
        <w:tc>
          <w:tcPr>
            <w:tcW w:w="1890" w:type="dxa"/>
            <w:tcBorders>
              <w:top w:val="single" w:sz="4" w:space="0" w:color="auto"/>
              <w:left w:val="single" w:sz="4" w:space="0" w:color="auto"/>
              <w:bottom w:val="single" w:sz="4" w:space="0" w:color="auto"/>
              <w:right w:val="single" w:sz="4" w:space="0" w:color="auto"/>
            </w:tcBorders>
          </w:tcPr>
          <w:p w14:paraId="1E9DE9B0"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r>
      <w:tr w:rsidR="00F5455D" w:rsidRPr="00F5455D" w14:paraId="06FE396D" w14:textId="77777777" w:rsidTr="005C2594">
        <w:trPr>
          <w:trHeight w:val="284"/>
        </w:trPr>
        <w:tc>
          <w:tcPr>
            <w:tcW w:w="21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8B64DD"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Specific (Project) Objective(s)</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958DE"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Objectively verifiable indicators</w:t>
            </w:r>
          </w:p>
        </w:tc>
        <w:tc>
          <w:tcPr>
            <w:tcW w:w="24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C2E34F"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Sources of verification</w:t>
            </w:r>
          </w:p>
        </w:tc>
        <w:tc>
          <w:tcPr>
            <w:tcW w:w="2340" w:type="dxa"/>
            <w:tcBorders>
              <w:top w:val="single" w:sz="4" w:space="0" w:color="auto"/>
              <w:left w:val="single" w:sz="4" w:space="0" w:color="auto"/>
              <w:bottom w:val="single" w:sz="4" w:space="0" w:color="auto"/>
              <w:right w:val="single" w:sz="4" w:space="0" w:color="auto"/>
            </w:tcBorders>
            <w:shd w:val="clear" w:color="auto" w:fill="D9D9D9"/>
            <w:vAlign w:val="center"/>
          </w:tcPr>
          <w:p w14:paraId="2297436A"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14:paraId="2001FAC6"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Assumptions</w:t>
            </w:r>
          </w:p>
        </w:tc>
      </w:tr>
      <w:tr w:rsidR="00F5455D" w:rsidRPr="00F5455D" w14:paraId="0E59980B" w14:textId="77777777" w:rsidTr="005C2594">
        <w:tc>
          <w:tcPr>
            <w:tcW w:w="2155" w:type="dxa"/>
            <w:tcBorders>
              <w:top w:val="single" w:sz="4" w:space="0" w:color="auto"/>
              <w:left w:val="single" w:sz="4" w:space="0" w:color="auto"/>
              <w:bottom w:val="single" w:sz="4" w:space="0" w:color="auto"/>
              <w:right w:val="single" w:sz="4" w:space="0" w:color="auto"/>
            </w:tcBorders>
          </w:tcPr>
          <w:p w14:paraId="79E961D4" w14:textId="582988CB" w:rsidR="00F5455D" w:rsidRPr="00F5455D" w:rsidRDefault="00F5455D" w:rsidP="00FD46C5">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The project purpose is to support the Serbian Ministry of Public administration and local self-government in setting up a modern staff planning methodology in State administration bodies and in exchanging of experiences in the area of job classification</w:t>
            </w:r>
          </w:p>
        </w:tc>
        <w:tc>
          <w:tcPr>
            <w:tcW w:w="3420" w:type="dxa"/>
            <w:tcBorders>
              <w:top w:val="single" w:sz="4" w:space="0" w:color="auto"/>
              <w:left w:val="single" w:sz="4" w:space="0" w:color="auto"/>
              <w:bottom w:val="single" w:sz="4" w:space="0" w:color="auto"/>
              <w:right w:val="single" w:sz="4" w:space="0" w:color="auto"/>
            </w:tcBorders>
          </w:tcPr>
          <w:p w14:paraId="095AF855"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Recruitment based on the expressed personnel needs of the body</w:t>
            </w:r>
          </w:p>
          <w:p w14:paraId="01F5812A"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4268E925"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BV: There is no data for the trend in the past, since the staffing plans for 2016, 2017 and 2018 have not been adopted</w:t>
            </w:r>
          </w:p>
          <w:p w14:paraId="4DC515D2"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TV: 20% (2021)</w:t>
            </w:r>
          </w:p>
        </w:tc>
        <w:tc>
          <w:tcPr>
            <w:tcW w:w="2430" w:type="dxa"/>
            <w:tcBorders>
              <w:top w:val="single" w:sz="4" w:space="0" w:color="auto"/>
              <w:left w:val="single" w:sz="4" w:space="0" w:color="auto"/>
              <w:bottom w:val="single" w:sz="4" w:space="0" w:color="auto"/>
              <w:right w:val="single" w:sz="4" w:space="0" w:color="auto"/>
            </w:tcBorders>
          </w:tcPr>
          <w:p w14:paraId="1CE300EB"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-Sigma Monitoring Report</w:t>
            </w:r>
          </w:p>
          <w:p w14:paraId="4BA6F2DD"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report on the implementation of PAR Action Plan</w:t>
            </w:r>
          </w:p>
        </w:tc>
        <w:tc>
          <w:tcPr>
            <w:tcW w:w="2340" w:type="dxa"/>
            <w:tcBorders>
              <w:top w:val="single" w:sz="4" w:space="0" w:color="auto"/>
              <w:left w:val="single" w:sz="4" w:space="0" w:color="auto"/>
              <w:bottom w:val="single" w:sz="4" w:space="0" w:color="auto"/>
              <w:right w:val="single" w:sz="4" w:space="0" w:color="auto"/>
            </w:tcBorders>
          </w:tcPr>
          <w:p w14:paraId="5EBFEAAA"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Catalogues are not finalized prior to the implementation of the Law on Salaries System for Public Sector Employees</w:t>
            </w:r>
          </w:p>
        </w:tc>
        <w:tc>
          <w:tcPr>
            <w:tcW w:w="1890" w:type="dxa"/>
            <w:tcBorders>
              <w:top w:val="single" w:sz="4" w:space="0" w:color="auto"/>
              <w:left w:val="single" w:sz="4" w:space="0" w:color="auto"/>
              <w:bottom w:val="single" w:sz="4" w:space="0" w:color="auto"/>
              <w:right w:val="single" w:sz="4" w:space="0" w:color="auto"/>
            </w:tcBorders>
          </w:tcPr>
          <w:p w14:paraId="039A688F"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 Relevant public institutions are willing to actively participate in the project </w:t>
            </w:r>
          </w:p>
          <w:p w14:paraId="55A9DF89"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70F15D56"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7696B2E3"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r>
      <w:tr w:rsidR="00F5455D" w:rsidRPr="00F5455D" w14:paraId="09429B35" w14:textId="77777777" w:rsidTr="005C2594">
        <w:trPr>
          <w:trHeight w:val="284"/>
        </w:trPr>
        <w:tc>
          <w:tcPr>
            <w:tcW w:w="21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2A8EED"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Results</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B9E506"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Objectively verifiable indicators</w:t>
            </w:r>
          </w:p>
        </w:tc>
        <w:tc>
          <w:tcPr>
            <w:tcW w:w="24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940999"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Sources of verification</w:t>
            </w:r>
          </w:p>
        </w:tc>
        <w:tc>
          <w:tcPr>
            <w:tcW w:w="2340" w:type="dxa"/>
            <w:tcBorders>
              <w:top w:val="single" w:sz="4" w:space="0" w:color="auto"/>
              <w:left w:val="single" w:sz="4" w:space="0" w:color="auto"/>
              <w:bottom w:val="single" w:sz="4" w:space="0" w:color="auto"/>
              <w:right w:val="single" w:sz="4" w:space="0" w:color="auto"/>
            </w:tcBorders>
            <w:shd w:val="clear" w:color="auto" w:fill="D9D9D9"/>
            <w:vAlign w:val="center"/>
          </w:tcPr>
          <w:p w14:paraId="5140F412"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14:paraId="43E026F0"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Assumptions</w:t>
            </w:r>
          </w:p>
        </w:tc>
      </w:tr>
      <w:tr w:rsidR="00F5455D" w:rsidRPr="00F5455D" w14:paraId="0151FFE1" w14:textId="77777777" w:rsidTr="005C2594">
        <w:tc>
          <w:tcPr>
            <w:tcW w:w="2155" w:type="dxa"/>
            <w:tcBorders>
              <w:top w:val="single" w:sz="4" w:space="0" w:color="auto"/>
              <w:left w:val="single" w:sz="4" w:space="0" w:color="auto"/>
              <w:bottom w:val="single" w:sz="4" w:space="0" w:color="auto"/>
              <w:right w:val="single" w:sz="4" w:space="0" w:color="auto"/>
            </w:tcBorders>
          </w:tcPr>
          <w:p w14:paraId="5B4907CF"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lastRenderedPageBreak/>
              <w:t>2 results</w:t>
            </w:r>
          </w:p>
          <w:p w14:paraId="1BBD7BF3"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4F48D465" w14:textId="77777777" w:rsidR="00F5455D" w:rsidRPr="00F5455D" w:rsidRDefault="00F5455D" w:rsidP="00F5455D">
            <w:pPr>
              <w:numPr>
                <w:ilvl w:val="0"/>
                <w:numId w:val="24"/>
              </w:numPr>
              <w:spacing w:after="0" w:line="240" w:lineRule="auto"/>
              <w:contextualSpacing/>
              <w:rPr>
                <w:rFonts w:ascii="Arial Narrow" w:eastAsia="Times New Roman" w:hAnsi="Arial Narrow" w:cs="Times New Roman"/>
                <w:sz w:val="20"/>
                <w:szCs w:val="20"/>
                <w:lang w:val="en-US"/>
              </w:rPr>
            </w:pPr>
            <w:r w:rsidRPr="00F5455D">
              <w:rPr>
                <w:rFonts w:ascii="Arial Narrow" w:eastAsia="Times New Roman" w:hAnsi="Arial Narrow" w:cs="Times New Roman"/>
                <w:b/>
                <w:lang w:val="en-US"/>
              </w:rPr>
              <w:t xml:space="preserve">Best practice presented in the field of staff planning </w:t>
            </w:r>
          </w:p>
          <w:p w14:paraId="38090C98"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4E34FE42"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620AF80D"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59DAEEE7"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3F0BE823"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46D566D9"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03D76E66"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7AB2F12E"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3DDB5F68"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23E7EFA0"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13E0949C"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29B1E317"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2861A899" w14:textId="77777777" w:rsidR="00F5455D" w:rsidRPr="00F5455D" w:rsidRDefault="00F5455D" w:rsidP="00F5455D">
            <w:pPr>
              <w:numPr>
                <w:ilvl w:val="0"/>
                <w:numId w:val="24"/>
              </w:numPr>
              <w:spacing w:after="0" w:line="240" w:lineRule="auto"/>
              <w:contextualSpacing/>
              <w:rPr>
                <w:rFonts w:ascii="Arial Narrow" w:eastAsia="Times New Roman" w:hAnsi="Arial Narrow" w:cs="Times New Roman"/>
                <w:sz w:val="20"/>
                <w:szCs w:val="20"/>
                <w:lang w:val="en-US"/>
              </w:rPr>
            </w:pPr>
            <w:r w:rsidRPr="00F5455D">
              <w:rPr>
                <w:rFonts w:ascii="Arial Narrow" w:eastAsia="Times New Roman" w:hAnsi="Arial Narrow" w:cs="Times New Roman"/>
                <w:b/>
                <w:lang w:val="en-US"/>
              </w:rPr>
              <w:t>Experiences in the area of job classification exchanged</w:t>
            </w:r>
            <w:r w:rsidRPr="00F5455D">
              <w:rPr>
                <w:rFonts w:ascii="Arial Narrow" w:eastAsia="Times New Roman" w:hAnsi="Arial Narrow" w:cs="Times New Roman"/>
                <w:lang w:val="en-US"/>
              </w:rPr>
              <w:t xml:space="preserve"> </w:t>
            </w:r>
          </w:p>
        </w:tc>
        <w:tc>
          <w:tcPr>
            <w:tcW w:w="3420" w:type="dxa"/>
            <w:tcBorders>
              <w:top w:val="single" w:sz="4" w:space="0" w:color="auto"/>
              <w:left w:val="single" w:sz="4" w:space="0" w:color="auto"/>
              <w:bottom w:val="single" w:sz="4" w:space="0" w:color="auto"/>
              <w:right w:val="single" w:sz="4" w:space="0" w:color="auto"/>
            </w:tcBorders>
          </w:tcPr>
          <w:p w14:paraId="16C97173" w14:textId="1D0CACD7" w:rsidR="007D331D" w:rsidRDefault="007D331D" w:rsidP="007D331D">
            <w:pPr>
              <w:spacing w:after="0" w:line="240" w:lineRule="auto"/>
              <w:jc w:val="both"/>
              <w:rPr>
                <w:rFonts w:ascii="Arial Narrow" w:eastAsia="Times New Roman" w:hAnsi="Arial Narrow" w:cs="Times New Roman"/>
                <w:sz w:val="20"/>
                <w:szCs w:val="20"/>
                <w:lang w:val="en-US"/>
              </w:rPr>
            </w:pPr>
            <w:r w:rsidRPr="007D331D">
              <w:rPr>
                <w:rFonts w:ascii="Arial Narrow" w:eastAsia="Times New Roman" w:hAnsi="Arial Narrow" w:cs="Times New Roman"/>
                <w:sz w:val="20"/>
                <w:szCs w:val="20"/>
                <w:lang w:val="en-US"/>
              </w:rPr>
              <w:t xml:space="preserve">Indicator 1.1: Number of workshops organized in order to present best practices in the field of personnel planning in State administration bodies </w:t>
            </w:r>
          </w:p>
          <w:p w14:paraId="1F303A39" w14:textId="77777777" w:rsidR="007D331D" w:rsidRDefault="007D331D" w:rsidP="007D331D">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BV1: 0 (2020)</w:t>
            </w:r>
          </w:p>
          <w:p w14:paraId="27F7E399" w14:textId="66B59C40" w:rsidR="00F5455D" w:rsidRPr="00F5455D" w:rsidRDefault="007D331D" w:rsidP="00F5455D">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TV1: 1Indicator 1.2</w:t>
            </w:r>
            <w:r w:rsidR="00F5455D" w:rsidRPr="00F5455D">
              <w:rPr>
                <w:rFonts w:ascii="Arial Narrow" w:eastAsia="Times New Roman" w:hAnsi="Arial Narrow" w:cs="Times New Roman"/>
                <w:sz w:val="20"/>
                <w:szCs w:val="20"/>
                <w:lang w:val="en-US"/>
              </w:rPr>
              <w:t xml:space="preserve">: </w:t>
            </w:r>
            <w:r w:rsidR="00751161">
              <w:rPr>
                <w:rFonts w:ascii="Arial Narrow" w:eastAsia="Times New Roman" w:hAnsi="Arial Narrow" w:cs="Times New Roman"/>
                <w:sz w:val="20"/>
                <w:szCs w:val="20"/>
                <w:lang w:val="en-US"/>
              </w:rPr>
              <w:t xml:space="preserve">Number of civil servants improving their knowledge on EU best practice  in the field of  </w:t>
            </w:r>
            <w:proofErr w:type="spellStart"/>
            <w:r w:rsidR="00751161">
              <w:rPr>
                <w:rFonts w:ascii="Arial Narrow" w:eastAsia="Times New Roman" w:hAnsi="Arial Narrow" w:cs="Times New Roman"/>
                <w:sz w:val="20"/>
                <w:szCs w:val="20"/>
                <w:lang w:val="en-US"/>
              </w:rPr>
              <w:t>of</w:t>
            </w:r>
            <w:proofErr w:type="spellEnd"/>
            <w:r w:rsidR="00751161">
              <w:rPr>
                <w:rFonts w:ascii="Arial Narrow" w:eastAsia="Times New Roman" w:hAnsi="Arial Narrow" w:cs="Times New Roman"/>
                <w:sz w:val="20"/>
                <w:szCs w:val="20"/>
                <w:lang w:val="en-US"/>
              </w:rPr>
              <w:t xml:space="preserve"> </w:t>
            </w:r>
            <w:r w:rsidR="00F5455D" w:rsidRPr="00F5455D">
              <w:rPr>
                <w:rFonts w:ascii="Arial Narrow" w:eastAsia="Times New Roman" w:hAnsi="Arial Narrow" w:cs="Times New Roman"/>
                <w:sz w:val="20"/>
                <w:szCs w:val="20"/>
                <w:lang w:val="en-US"/>
              </w:rPr>
              <w:t xml:space="preserve">personnel planning in State administration bodies </w:t>
            </w:r>
          </w:p>
          <w:p w14:paraId="6BE32086" w14:textId="77777777" w:rsidR="00F5455D" w:rsidRPr="00F5455D" w:rsidRDefault="00F5455D" w:rsidP="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BV1: 0 (2020)</w:t>
            </w:r>
          </w:p>
          <w:p w14:paraId="03639A83" w14:textId="366165E7" w:rsidR="00F5455D" w:rsidRPr="00F5455D" w:rsidRDefault="00F5455D" w:rsidP="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ТV1:</w:t>
            </w:r>
            <w:r w:rsidR="00751161">
              <w:rPr>
                <w:rFonts w:ascii="Arial Narrow" w:eastAsia="Times New Roman" w:hAnsi="Arial Narrow" w:cs="Times New Roman"/>
                <w:sz w:val="20"/>
                <w:szCs w:val="20"/>
                <w:lang w:val="en-US"/>
              </w:rPr>
              <w:t xml:space="preserve"> At least 40 civil servants </w:t>
            </w:r>
            <w:r w:rsidR="008247CD">
              <w:rPr>
                <w:rFonts w:ascii="Arial Narrow" w:eastAsia="Times New Roman" w:hAnsi="Arial Narrow" w:cs="Times New Roman"/>
                <w:sz w:val="20"/>
                <w:szCs w:val="20"/>
                <w:lang w:val="en-US"/>
              </w:rPr>
              <w:t>increased for 50%</w:t>
            </w:r>
            <w:r w:rsidR="00751161">
              <w:rPr>
                <w:rFonts w:ascii="Arial Narrow" w:eastAsia="Times New Roman" w:hAnsi="Arial Narrow" w:cs="Times New Roman"/>
                <w:sz w:val="20"/>
                <w:szCs w:val="20"/>
                <w:lang w:val="en-US"/>
              </w:rPr>
              <w:t xml:space="preserve"> their knowledge on EU best practice in the field of personnel planning </w:t>
            </w:r>
            <w:r w:rsidRPr="00F5455D">
              <w:rPr>
                <w:rFonts w:ascii="Arial Narrow" w:eastAsia="Times New Roman" w:hAnsi="Arial Narrow" w:cs="Times New Roman"/>
                <w:sz w:val="20"/>
                <w:szCs w:val="20"/>
                <w:lang w:val="en-US"/>
              </w:rPr>
              <w:t>(2021)</w:t>
            </w:r>
          </w:p>
          <w:p w14:paraId="489BA691" w14:textId="2AC22034" w:rsidR="00216E81" w:rsidRDefault="007D331D" w:rsidP="00F5455D">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Indicator 1.3</w:t>
            </w:r>
            <w:r w:rsidR="00216E81">
              <w:rPr>
                <w:rFonts w:ascii="Arial Narrow" w:eastAsia="Times New Roman" w:hAnsi="Arial Narrow" w:cs="Times New Roman"/>
                <w:sz w:val="20"/>
                <w:szCs w:val="20"/>
                <w:lang w:val="en-US"/>
              </w:rPr>
              <w:t xml:space="preserve">: </w:t>
            </w:r>
            <w:r w:rsidR="00216E81" w:rsidRPr="00216E81">
              <w:rPr>
                <w:rFonts w:ascii="Arial Narrow" w:eastAsia="Times New Roman" w:hAnsi="Arial Narrow" w:cs="Times New Roman"/>
                <w:sz w:val="20"/>
                <w:szCs w:val="20"/>
                <w:lang w:val="en-US"/>
              </w:rPr>
              <w:t xml:space="preserve">Number of </w:t>
            </w:r>
            <w:proofErr w:type="gramStart"/>
            <w:r w:rsidR="00216E81" w:rsidRPr="00216E81">
              <w:rPr>
                <w:rFonts w:ascii="Arial Narrow" w:eastAsia="Times New Roman" w:hAnsi="Arial Narrow" w:cs="Times New Roman"/>
                <w:sz w:val="20"/>
                <w:szCs w:val="20"/>
                <w:lang w:val="en-US"/>
              </w:rPr>
              <w:t>recommendations  deriving</w:t>
            </w:r>
            <w:proofErr w:type="gramEnd"/>
            <w:r w:rsidR="00216E81" w:rsidRPr="00216E81">
              <w:rPr>
                <w:rFonts w:ascii="Arial Narrow" w:eastAsia="Times New Roman" w:hAnsi="Arial Narrow" w:cs="Times New Roman"/>
                <w:sz w:val="20"/>
                <w:szCs w:val="20"/>
                <w:lang w:val="en-US"/>
              </w:rPr>
              <w:t xml:space="preserve"> from the </w:t>
            </w:r>
            <w:r w:rsidR="00216E81">
              <w:rPr>
                <w:rFonts w:ascii="Arial Narrow" w:eastAsia="Times New Roman" w:hAnsi="Arial Narrow" w:cs="Times New Roman"/>
                <w:sz w:val="20"/>
                <w:szCs w:val="20"/>
                <w:lang w:val="en-US"/>
              </w:rPr>
              <w:t>included in the</w:t>
            </w:r>
            <w:r w:rsidR="00216E81" w:rsidRPr="00F5455D">
              <w:rPr>
                <w:rFonts w:ascii="Arial Narrow" w:eastAsia="Times New Roman" w:hAnsi="Arial Narrow" w:cs="Times New Roman"/>
                <w:sz w:val="20"/>
                <w:szCs w:val="20"/>
                <w:lang w:val="en-US"/>
              </w:rPr>
              <w:t xml:space="preserve"> Comparative analysis</w:t>
            </w:r>
            <w:r w:rsidR="00216E81" w:rsidRPr="00216E81">
              <w:rPr>
                <w:rFonts w:ascii="Arial Narrow" w:eastAsia="Times New Roman" w:hAnsi="Arial Narrow" w:cs="Times New Roman"/>
                <w:sz w:val="20"/>
                <w:szCs w:val="20"/>
                <w:lang w:val="en-US"/>
              </w:rPr>
              <w:t xml:space="preserve"> in the field of</w:t>
            </w:r>
            <w:r w:rsidR="00216E81">
              <w:rPr>
                <w:rFonts w:ascii="Arial Narrow" w:eastAsia="Times New Roman" w:hAnsi="Arial Narrow" w:cs="Times New Roman"/>
                <w:sz w:val="20"/>
                <w:szCs w:val="20"/>
                <w:lang w:val="en-US"/>
              </w:rPr>
              <w:t xml:space="preserve"> </w:t>
            </w:r>
            <w:r w:rsidR="00216E81" w:rsidRPr="00216E81">
              <w:rPr>
                <w:rFonts w:ascii="Arial Narrow" w:eastAsia="Times New Roman" w:hAnsi="Arial Narrow" w:cs="Times New Roman"/>
                <w:sz w:val="20"/>
                <w:szCs w:val="20"/>
                <w:lang w:val="en-US"/>
              </w:rPr>
              <w:t>personnel planning in State administration bodies</w:t>
            </w:r>
            <w:r w:rsidR="00216E81">
              <w:rPr>
                <w:rFonts w:ascii="Arial Narrow" w:eastAsia="Times New Roman" w:hAnsi="Arial Narrow" w:cs="Times New Roman"/>
                <w:sz w:val="20"/>
                <w:szCs w:val="20"/>
                <w:lang w:val="en-US"/>
              </w:rPr>
              <w:t xml:space="preserve">. </w:t>
            </w:r>
          </w:p>
          <w:p w14:paraId="326ED8A7" w14:textId="6C94D84F" w:rsidR="00F72EA9" w:rsidRDefault="00F72EA9" w:rsidP="00F5455D">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BV1: 0 (2020)</w:t>
            </w:r>
          </w:p>
          <w:p w14:paraId="6EE601F0" w14:textId="5E5B7E1C" w:rsidR="00F72EA9" w:rsidRPr="00F5455D" w:rsidRDefault="00F72EA9" w:rsidP="00F5455D">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TV1: 80% recommendations included (2021)</w:t>
            </w:r>
          </w:p>
          <w:p w14:paraId="600E7688" w14:textId="26B5871A" w:rsidR="00F5455D" w:rsidRPr="00F5455D" w:rsidRDefault="00F5455D" w:rsidP="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Indicator 1.</w:t>
            </w:r>
            <w:r w:rsidR="007D331D">
              <w:rPr>
                <w:rFonts w:ascii="Arial Narrow" w:eastAsia="Times New Roman" w:hAnsi="Arial Narrow" w:cs="Times New Roman"/>
                <w:sz w:val="20"/>
                <w:szCs w:val="20"/>
                <w:lang w:val="en-US"/>
              </w:rPr>
              <w:t>4</w:t>
            </w:r>
            <w:r w:rsidRPr="00F5455D">
              <w:rPr>
                <w:rFonts w:ascii="Arial Narrow" w:eastAsia="Times New Roman" w:hAnsi="Arial Narrow" w:cs="Times New Roman"/>
                <w:sz w:val="20"/>
                <w:szCs w:val="20"/>
                <w:lang w:val="en-US"/>
              </w:rPr>
              <w:t xml:space="preserve">: </w:t>
            </w:r>
            <w:r w:rsidR="008247CD">
              <w:rPr>
                <w:rFonts w:ascii="Arial Narrow" w:eastAsia="Times New Roman" w:hAnsi="Arial Narrow" w:cs="Times New Roman"/>
                <w:sz w:val="20"/>
                <w:szCs w:val="20"/>
                <w:lang w:val="en-US"/>
              </w:rPr>
              <w:t xml:space="preserve">Number of civil servants improving their knowledge </w:t>
            </w:r>
            <w:r w:rsidR="00EA394D">
              <w:rPr>
                <w:rFonts w:ascii="Arial Narrow" w:eastAsia="Times New Roman" w:hAnsi="Arial Narrow" w:cs="Times New Roman"/>
                <w:sz w:val="20"/>
                <w:szCs w:val="20"/>
                <w:lang w:val="en-US"/>
              </w:rPr>
              <w:t xml:space="preserve">on </w:t>
            </w:r>
            <w:r w:rsidR="008247CD">
              <w:rPr>
                <w:rFonts w:ascii="Arial Narrow" w:eastAsia="Times New Roman" w:hAnsi="Arial Narrow" w:cs="Times New Roman"/>
                <w:sz w:val="20"/>
                <w:szCs w:val="20"/>
                <w:lang w:val="en-US"/>
              </w:rPr>
              <w:t xml:space="preserve"> MS practice  in the field of  </w:t>
            </w:r>
            <w:proofErr w:type="spellStart"/>
            <w:r w:rsidRPr="00F5455D">
              <w:rPr>
                <w:rFonts w:ascii="Arial Narrow" w:eastAsia="Times New Roman" w:hAnsi="Arial Narrow" w:cs="Times New Roman"/>
                <w:sz w:val="20"/>
                <w:szCs w:val="20"/>
                <w:lang w:val="en-US"/>
              </w:rPr>
              <w:t>of</w:t>
            </w:r>
            <w:proofErr w:type="spellEnd"/>
            <w:r w:rsidRPr="00F5455D">
              <w:rPr>
                <w:rFonts w:ascii="Arial Narrow" w:eastAsia="Times New Roman" w:hAnsi="Arial Narrow" w:cs="Times New Roman"/>
                <w:sz w:val="20"/>
                <w:szCs w:val="20"/>
                <w:lang w:val="en-US"/>
              </w:rPr>
              <w:t xml:space="preserve"> personnel planning and job catalogues, in State administration bodies and local self-governments </w:t>
            </w:r>
          </w:p>
          <w:p w14:paraId="25E61786" w14:textId="77777777" w:rsidR="00F5455D" w:rsidRPr="00F5455D" w:rsidRDefault="00F5455D" w:rsidP="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BV1: 0 (2020)</w:t>
            </w:r>
          </w:p>
          <w:p w14:paraId="4E76BD2B" w14:textId="58890041" w:rsidR="00F5455D" w:rsidRPr="00F5455D" w:rsidRDefault="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TV1:</w:t>
            </w:r>
            <w:r w:rsidR="008247CD">
              <w:rPr>
                <w:rFonts w:ascii="Arial Narrow" w:eastAsia="Times New Roman" w:hAnsi="Arial Narrow" w:cs="Times New Roman"/>
                <w:sz w:val="20"/>
                <w:szCs w:val="20"/>
                <w:lang w:val="en-US"/>
              </w:rPr>
              <w:t xml:space="preserve"> At least </w:t>
            </w:r>
            <w:r w:rsidR="00EA394D">
              <w:rPr>
                <w:rFonts w:ascii="Arial Narrow" w:eastAsia="Times New Roman" w:hAnsi="Arial Narrow" w:cs="Times New Roman"/>
                <w:sz w:val="20"/>
                <w:szCs w:val="20"/>
                <w:lang w:val="en-US"/>
              </w:rPr>
              <w:t>15</w:t>
            </w:r>
            <w:r w:rsidR="008247CD">
              <w:rPr>
                <w:rFonts w:ascii="Arial Narrow" w:eastAsia="Times New Roman" w:hAnsi="Arial Narrow" w:cs="Times New Roman"/>
                <w:sz w:val="20"/>
                <w:szCs w:val="20"/>
                <w:lang w:val="en-US"/>
              </w:rPr>
              <w:t xml:space="preserve"> civil servants </w:t>
            </w:r>
            <w:r w:rsidR="00EA394D">
              <w:rPr>
                <w:rFonts w:ascii="Arial Narrow" w:eastAsia="Times New Roman" w:hAnsi="Arial Narrow" w:cs="Times New Roman"/>
                <w:sz w:val="20"/>
                <w:szCs w:val="20"/>
                <w:lang w:val="en-US"/>
              </w:rPr>
              <w:t>increased for 8</w:t>
            </w:r>
            <w:r w:rsidR="008247CD">
              <w:rPr>
                <w:rFonts w:ascii="Arial Narrow" w:eastAsia="Times New Roman" w:hAnsi="Arial Narrow" w:cs="Times New Roman"/>
                <w:sz w:val="20"/>
                <w:szCs w:val="20"/>
                <w:lang w:val="en-US"/>
              </w:rPr>
              <w:t xml:space="preserve">0% their knowledge on </w:t>
            </w:r>
            <w:r w:rsidR="00EA394D">
              <w:rPr>
                <w:rFonts w:ascii="Arial Narrow" w:eastAsia="Times New Roman" w:hAnsi="Arial Narrow" w:cs="Times New Roman"/>
                <w:sz w:val="20"/>
                <w:szCs w:val="20"/>
                <w:lang w:val="en-US"/>
              </w:rPr>
              <w:t>MS</w:t>
            </w:r>
            <w:r w:rsidR="008247CD">
              <w:rPr>
                <w:rFonts w:ascii="Arial Narrow" w:eastAsia="Times New Roman" w:hAnsi="Arial Narrow" w:cs="Times New Roman"/>
                <w:sz w:val="20"/>
                <w:szCs w:val="20"/>
                <w:lang w:val="en-US"/>
              </w:rPr>
              <w:t xml:space="preserve"> practice in the field</w:t>
            </w:r>
            <w:r w:rsidR="00B31610">
              <w:rPr>
                <w:rFonts w:ascii="Arial Narrow" w:eastAsia="Times New Roman" w:hAnsi="Arial Narrow" w:cs="Times New Roman"/>
                <w:sz w:val="20"/>
                <w:szCs w:val="20"/>
                <w:lang w:val="en-US"/>
              </w:rPr>
              <w:t xml:space="preserve"> of</w:t>
            </w:r>
            <w:r w:rsidR="001361EA">
              <w:rPr>
                <w:rFonts w:ascii="Arial Narrow" w:eastAsia="Times New Roman" w:hAnsi="Arial Narrow" w:cs="Times New Roman"/>
                <w:sz w:val="20"/>
                <w:szCs w:val="20"/>
                <w:lang w:val="en-US"/>
              </w:rPr>
              <w:t xml:space="preserve"> </w:t>
            </w:r>
            <w:r w:rsidR="001361EA" w:rsidRPr="00F5455D">
              <w:rPr>
                <w:rFonts w:ascii="Arial Narrow" w:eastAsia="Times New Roman" w:hAnsi="Arial Narrow" w:cs="Times New Roman"/>
                <w:sz w:val="20"/>
                <w:szCs w:val="20"/>
                <w:lang w:val="en-US"/>
              </w:rPr>
              <w:t>personnel planning</w:t>
            </w:r>
            <w:r w:rsidR="008247CD">
              <w:rPr>
                <w:rFonts w:ascii="Arial Narrow" w:eastAsia="Times New Roman" w:hAnsi="Arial Narrow" w:cs="Times New Roman"/>
                <w:sz w:val="20"/>
                <w:szCs w:val="20"/>
                <w:lang w:val="en-US"/>
              </w:rPr>
              <w:t xml:space="preserve"> </w:t>
            </w:r>
            <w:r w:rsidR="00EA394D">
              <w:rPr>
                <w:rFonts w:ascii="Arial Narrow" w:eastAsia="Times New Roman" w:hAnsi="Arial Narrow" w:cs="Times New Roman"/>
                <w:sz w:val="20"/>
                <w:szCs w:val="20"/>
                <w:lang w:val="en-US"/>
              </w:rPr>
              <w:t>job catalogues</w:t>
            </w:r>
            <w:r w:rsidR="00EA394D" w:rsidRPr="00F5455D">
              <w:rPr>
                <w:rFonts w:ascii="Arial Narrow" w:eastAsia="Times New Roman" w:hAnsi="Arial Narrow" w:cs="Times New Roman"/>
                <w:sz w:val="20"/>
                <w:szCs w:val="20"/>
                <w:lang w:val="en-US"/>
              </w:rPr>
              <w:t xml:space="preserve"> in State administration bodies and local self-governments</w:t>
            </w:r>
            <w:r w:rsidR="00EA394D" w:rsidRPr="00F5455D" w:rsidDel="00EA394D">
              <w:rPr>
                <w:rFonts w:ascii="Arial Narrow" w:eastAsia="Times New Roman" w:hAnsi="Arial Narrow" w:cs="Times New Roman"/>
                <w:sz w:val="20"/>
                <w:szCs w:val="20"/>
                <w:lang w:val="en-US"/>
              </w:rPr>
              <w:t xml:space="preserve"> </w:t>
            </w:r>
          </w:p>
          <w:p w14:paraId="3C43EAA5" w14:textId="46490857" w:rsidR="00F5455D" w:rsidRDefault="00F5455D" w:rsidP="00F5455D">
            <w:pPr>
              <w:spacing w:after="0" w:line="240" w:lineRule="auto"/>
              <w:jc w:val="both"/>
              <w:rPr>
                <w:rFonts w:ascii="Arial Narrow" w:eastAsia="Times New Roman" w:hAnsi="Arial Narrow" w:cs="Times New Roman"/>
                <w:sz w:val="20"/>
                <w:szCs w:val="20"/>
                <w:lang w:val="en-US"/>
              </w:rPr>
            </w:pPr>
          </w:p>
          <w:p w14:paraId="5E59BBDE" w14:textId="3805914E" w:rsidR="008A4D99" w:rsidRPr="00F5455D" w:rsidRDefault="008A4D99" w:rsidP="008A4D99">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Indicator 2.1</w:t>
            </w:r>
            <w:r w:rsidRPr="00F5455D">
              <w:rPr>
                <w:rFonts w:ascii="Arial Narrow" w:eastAsia="Times New Roman" w:hAnsi="Arial Narrow" w:cs="Times New Roman"/>
                <w:sz w:val="20"/>
                <w:szCs w:val="20"/>
                <w:lang w:val="en-US"/>
              </w:rPr>
              <w:t>.</w:t>
            </w:r>
            <w:r>
              <w:rPr>
                <w:rFonts w:ascii="Arial Narrow" w:eastAsia="Times New Roman" w:hAnsi="Arial Narrow" w:cs="Times New Roman"/>
                <w:sz w:val="20"/>
                <w:szCs w:val="20"/>
                <w:lang w:val="en-US"/>
              </w:rPr>
              <w:t xml:space="preserve"> Number of workshops organized  in order to check and harmonize job families and job descriptions with the MS Country's practice </w:t>
            </w:r>
          </w:p>
          <w:p w14:paraId="338920D2" w14:textId="77777777" w:rsidR="008A4D99" w:rsidRPr="00F5455D" w:rsidRDefault="008A4D99" w:rsidP="008A4D99">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BV: 0 (2020)</w:t>
            </w:r>
          </w:p>
          <w:p w14:paraId="7AD1D15C" w14:textId="460B8354" w:rsidR="008A4D99" w:rsidRPr="00F5455D" w:rsidRDefault="008A4D99" w:rsidP="008A4D99">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TV: </w:t>
            </w:r>
            <w:r w:rsidR="00607A0C">
              <w:rPr>
                <w:rFonts w:ascii="Arial Narrow" w:eastAsia="Times New Roman" w:hAnsi="Arial Narrow" w:cs="Times New Roman"/>
                <w:sz w:val="20"/>
                <w:szCs w:val="20"/>
                <w:lang w:val="en-US"/>
              </w:rPr>
              <w:t xml:space="preserve">3 </w:t>
            </w:r>
            <w:r>
              <w:rPr>
                <w:rFonts w:ascii="Arial Narrow" w:eastAsia="Times New Roman" w:hAnsi="Arial Narrow" w:cs="Times New Roman"/>
                <w:sz w:val="20"/>
                <w:szCs w:val="20"/>
                <w:lang w:val="en-US"/>
              </w:rPr>
              <w:t>workshops</w:t>
            </w:r>
            <w:r w:rsidRPr="00F5455D">
              <w:rPr>
                <w:rFonts w:ascii="Arial Narrow" w:eastAsia="Times New Roman" w:hAnsi="Arial Narrow" w:cs="Times New Roman"/>
                <w:sz w:val="20"/>
                <w:szCs w:val="20"/>
                <w:lang w:val="en-US"/>
              </w:rPr>
              <w:t xml:space="preserve"> (2021)</w:t>
            </w:r>
          </w:p>
          <w:p w14:paraId="2BC8E596" w14:textId="66EBD982" w:rsidR="00F72EA9" w:rsidRDefault="00F5455D" w:rsidP="003833B5">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lastRenderedPageBreak/>
              <w:t>Indicator 2.</w:t>
            </w:r>
            <w:r w:rsidR="008A4D99">
              <w:rPr>
                <w:rFonts w:ascii="Arial Narrow" w:eastAsia="Times New Roman" w:hAnsi="Arial Narrow" w:cs="Times New Roman"/>
                <w:sz w:val="20"/>
                <w:szCs w:val="20"/>
                <w:lang w:val="en-US"/>
              </w:rPr>
              <w:t>2.</w:t>
            </w:r>
            <w:r w:rsidRPr="00F5455D">
              <w:rPr>
                <w:rFonts w:ascii="Arial Narrow" w:eastAsia="Times New Roman" w:hAnsi="Arial Narrow" w:cs="Times New Roman"/>
                <w:sz w:val="20"/>
                <w:szCs w:val="20"/>
                <w:lang w:val="en-US"/>
              </w:rPr>
              <w:t xml:space="preserve">: </w:t>
            </w:r>
            <w:r w:rsidR="00803A0B">
              <w:rPr>
                <w:rFonts w:ascii="Arial Narrow" w:eastAsia="Times New Roman" w:hAnsi="Arial Narrow" w:cs="Times New Roman"/>
                <w:sz w:val="20"/>
                <w:szCs w:val="20"/>
                <w:lang w:val="en-US"/>
              </w:rPr>
              <w:t xml:space="preserve">Number of recommendations  deriving from the   </w:t>
            </w:r>
            <w:r w:rsidRPr="00F5455D">
              <w:rPr>
                <w:rFonts w:ascii="Arial Narrow" w:eastAsia="Times New Roman" w:hAnsi="Arial Narrow" w:cs="Times New Roman"/>
                <w:sz w:val="20"/>
                <w:szCs w:val="20"/>
                <w:lang w:val="en-US"/>
              </w:rPr>
              <w:t xml:space="preserve">thematic workshops </w:t>
            </w:r>
            <w:r w:rsidR="00803A0B">
              <w:rPr>
                <w:rFonts w:ascii="Arial Narrow" w:eastAsia="Times New Roman" w:hAnsi="Arial Narrow" w:cs="Times New Roman"/>
                <w:sz w:val="20"/>
                <w:szCs w:val="20"/>
                <w:lang w:val="en-US"/>
              </w:rPr>
              <w:t>included in the</w:t>
            </w:r>
            <w:r w:rsidR="003833B5" w:rsidRPr="00F5455D">
              <w:rPr>
                <w:rFonts w:ascii="Arial Narrow" w:eastAsia="Times New Roman" w:hAnsi="Arial Narrow" w:cs="Times New Roman"/>
                <w:sz w:val="20"/>
                <w:szCs w:val="20"/>
                <w:lang w:val="en-US"/>
              </w:rPr>
              <w:t xml:space="preserve"> Comparative analysis of the job catalogue/s in MS country </w:t>
            </w:r>
          </w:p>
          <w:p w14:paraId="5CC3AA22" w14:textId="77777777" w:rsidR="00F72EA9" w:rsidRPr="00F72EA9" w:rsidRDefault="00F72EA9" w:rsidP="00F72EA9">
            <w:pPr>
              <w:spacing w:after="0" w:line="240" w:lineRule="auto"/>
              <w:jc w:val="both"/>
              <w:rPr>
                <w:rFonts w:ascii="Arial Narrow" w:eastAsia="Times New Roman" w:hAnsi="Arial Narrow" w:cs="Times New Roman"/>
                <w:sz w:val="20"/>
                <w:szCs w:val="20"/>
                <w:lang w:val="en-US"/>
              </w:rPr>
            </w:pPr>
            <w:r w:rsidRPr="00F72EA9">
              <w:rPr>
                <w:rFonts w:ascii="Arial Narrow" w:eastAsia="Times New Roman" w:hAnsi="Arial Narrow" w:cs="Times New Roman"/>
                <w:sz w:val="20"/>
                <w:szCs w:val="20"/>
                <w:lang w:val="en-US"/>
              </w:rPr>
              <w:t>BV1: 0 (2020)</w:t>
            </w:r>
          </w:p>
          <w:p w14:paraId="40FA8DA6" w14:textId="0BC75F99" w:rsidR="00F72EA9" w:rsidRDefault="00F72EA9" w:rsidP="00F72EA9">
            <w:pPr>
              <w:spacing w:after="0" w:line="240" w:lineRule="auto"/>
              <w:jc w:val="both"/>
              <w:rPr>
                <w:rFonts w:ascii="Arial Narrow" w:eastAsia="Times New Roman" w:hAnsi="Arial Narrow" w:cs="Times New Roman"/>
                <w:sz w:val="20"/>
                <w:szCs w:val="20"/>
                <w:lang w:val="en-US"/>
              </w:rPr>
            </w:pPr>
            <w:r w:rsidRPr="00F72EA9">
              <w:rPr>
                <w:rFonts w:ascii="Arial Narrow" w:eastAsia="Times New Roman" w:hAnsi="Arial Narrow" w:cs="Times New Roman"/>
                <w:sz w:val="20"/>
                <w:szCs w:val="20"/>
                <w:lang w:val="en-US"/>
              </w:rPr>
              <w:t>TV1: 80% recommendations included (2021)</w:t>
            </w:r>
          </w:p>
          <w:p w14:paraId="613F184E" w14:textId="42BA0508" w:rsidR="00607A0C" w:rsidRDefault="00607A0C" w:rsidP="00607A0C">
            <w:pPr>
              <w:spacing w:after="0" w:line="240" w:lineRule="auto"/>
              <w:jc w:val="both"/>
              <w:rPr>
                <w:rFonts w:ascii="Arial Narrow" w:eastAsia="Times New Roman" w:hAnsi="Arial Narrow" w:cs="Times New Roman"/>
                <w:sz w:val="20"/>
                <w:szCs w:val="20"/>
                <w:lang w:val="en-US"/>
              </w:rPr>
            </w:pPr>
            <w:r w:rsidRPr="00607A0C">
              <w:rPr>
                <w:rFonts w:ascii="Arial Narrow" w:eastAsia="Times New Roman" w:hAnsi="Arial Narrow" w:cs="Times New Roman"/>
                <w:sz w:val="20"/>
                <w:szCs w:val="20"/>
                <w:lang w:val="en-US"/>
              </w:rPr>
              <w:t>Indicator 2.3 Indicator 2.3 Number of round tables where the comparative analysis with proposals for improvement of the Special Catalogue of titles, positions and functions in local self-government units and the Special Catalogue of titles, positions and functions of civil servants in state bodies will be presented</w:t>
            </w:r>
          </w:p>
          <w:p w14:paraId="7AB0AFB6" w14:textId="77777777" w:rsidR="00607A0C" w:rsidRDefault="00607A0C" w:rsidP="00607A0C">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BV1: 0 (2020)</w:t>
            </w:r>
          </w:p>
          <w:p w14:paraId="755FE3BD" w14:textId="60382BA0" w:rsidR="00607A0C" w:rsidRPr="00607A0C" w:rsidRDefault="00607A0C" w:rsidP="00607A0C">
            <w:pPr>
              <w:spacing w:after="0" w:line="240" w:lineRule="auto"/>
              <w:jc w:val="both"/>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TV1: 1</w:t>
            </w:r>
          </w:p>
          <w:p w14:paraId="7AAB37FC" w14:textId="7F32F71D" w:rsidR="00607A0C" w:rsidRDefault="00607A0C" w:rsidP="00F72EA9">
            <w:pPr>
              <w:spacing w:after="0" w:line="240" w:lineRule="auto"/>
              <w:jc w:val="both"/>
              <w:rPr>
                <w:rFonts w:ascii="Arial Narrow" w:eastAsia="Times New Roman" w:hAnsi="Arial Narrow" w:cs="Times New Roman"/>
                <w:sz w:val="20"/>
                <w:szCs w:val="20"/>
                <w:lang w:val="en-US"/>
              </w:rPr>
            </w:pPr>
          </w:p>
          <w:p w14:paraId="06580582" w14:textId="3E6FAAB6" w:rsidR="00F5455D" w:rsidRPr="00F5455D" w:rsidRDefault="00F5455D" w:rsidP="008A4D99">
            <w:pPr>
              <w:spacing w:after="0" w:line="240" w:lineRule="auto"/>
              <w:jc w:val="both"/>
              <w:rPr>
                <w:rFonts w:ascii="Arial Narrow" w:eastAsia="Times New Roman" w:hAnsi="Arial Narrow" w:cs="Times New Rom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79D80DB6"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lastRenderedPageBreak/>
              <w:t>- Report on the implementation of PAR Action Plan</w:t>
            </w:r>
          </w:p>
          <w:p w14:paraId="54EFA63C" w14:textId="7A547F0E" w:rsid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project implementation reports</w:t>
            </w:r>
          </w:p>
          <w:p w14:paraId="169B3ACB" w14:textId="7252756C" w:rsidR="00EA394D" w:rsidRDefault="00EA394D" w:rsidP="00F5455D">
            <w:pPr>
              <w:spacing w:after="0" w:line="240" w:lineRule="auto"/>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 Study visit report</w:t>
            </w:r>
          </w:p>
          <w:p w14:paraId="606F971C" w14:textId="2A409AA6" w:rsidR="00EA394D" w:rsidRDefault="00EA394D" w:rsidP="00F5455D">
            <w:pPr>
              <w:spacing w:after="0" w:line="240" w:lineRule="auto"/>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 Workshop reports</w:t>
            </w:r>
          </w:p>
          <w:p w14:paraId="0B79924C" w14:textId="67240AEF" w:rsidR="00EA394D" w:rsidRDefault="00EA394D" w:rsidP="00F5455D">
            <w:pPr>
              <w:spacing w:after="0" w:line="240" w:lineRule="auto"/>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Roundtable report</w:t>
            </w:r>
          </w:p>
          <w:p w14:paraId="7092F5E0" w14:textId="33757269" w:rsidR="008247CD" w:rsidRPr="00F5455D" w:rsidRDefault="008247CD" w:rsidP="00F5455D">
            <w:pPr>
              <w:spacing w:after="0" w:line="240" w:lineRule="auto"/>
              <w:rPr>
                <w:rFonts w:ascii="Arial Narrow" w:eastAsia="Times New Roman" w:hAnsi="Arial Narrow" w:cs="Times New Roman"/>
                <w:sz w:val="20"/>
                <w:szCs w:val="20"/>
                <w:lang w:val="en-US"/>
              </w:rPr>
            </w:pPr>
          </w:p>
        </w:tc>
        <w:tc>
          <w:tcPr>
            <w:tcW w:w="2340" w:type="dxa"/>
            <w:tcBorders>
              <w:top w:val="single" w:sz="4" w:space="0" w:color="auto"/>
              <w:left w:val="single" w:sz="4" w:space="0" w:color="auto"/>
              <w:bottom w:val="single" w:sz="4" w:space="0" w:color="auto"/>
              <w:right w:val="single" w:sz="4" w:space="0" w:color="auto"/>
            </w:tcBorders>
          </w:tcPr>
          <w:p w14:paraId="50EF8ED5"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Unforeseeable circumstances related to the outbreak of COVID19 </w:t>
            </w:r>
          </w:p>
          <w:p w14:paraId="11474FFB"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77D41869"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1EB9783F"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Lack of technical commitment and willingness to support the action </w:t>
            </w:r>
          </w:p>
          <w:p w14:paraId="4C46C55A"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520DFDF0"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Limited availability of direct contra parts in MS and BS  </w:t>
            </w:r>
          </w:p>
        </w:tc>
        <w:tc>
          <w:tcPr>
            <w:tcW w:w="1890" w:type="dxa"/>
            <w:tcBorders>
              <w:top w:val="single" w:sz="4" w:space="0" w:color="auto"/>
              <w:left w:val="single" w:sz="4" w:space="0" w:color="auto"/>
              <w:bottom w:val="single" w:sz="4" w:space="0" w:color="auto"/>
              <w:right w:val="single" w:sz="4" w:space="0" w:color="auto"/>
            </w:tcBorders>
          </w:tcPr>
          <w:p w14:paraId="7DD3BDC5"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 Relevant public institutions are willing to actively participate in the project </w:t>
            </w:r>
          </w:p>
          <w:p w14:paraId="3F2429C0"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696275E7"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r>
      <w:tr w:rsidR="00F5455D" w:rsidRPr="00F5455D" w14:paraId="610B30E3" w14:textId="77777777" w:rsidTr="005C2594">
        <w:trPr>
          <w:trHeight w:val="284"/>
        </w:trPr>
        <w:tc>
          <w:tcPr>
            <w:tcW w:w="21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D20FDD"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Activities</w:t>
            </w:r>
          </w:p>
        </w:tc>
        <w:tc>
          <w:tcPr>
            <w:tcW w:w="34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B762CF"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Means</w:t>
            </w:r>
          </w:p>
        </w:tc>
        <w:tc>
          <w:tcPr>
            <w:tcW w:w="24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56761E"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Costs</w:t>
            </w:r>
          </w:p>
        </w:tc>
        <w:tc>
          <w:tcPr>
            <w:tcW w:w="2340" w:type="dxa"/>
            <w:tcBorders>
              <w:top w:val="single" w:sz="4" w:space="0" w:color="auto"/>
              <w:left w:val="single" w:sz="4" w:space="0" w:color="auto"/>
              <w:bottom w:val="single" w:sz="4" w:space="0" w:color="auto"/>
              <w:right w:val="single" w:sz="4" w:space="0" w:color="auto"/>
            </w:tcBorders>
            <w:shd w:val="clear" w:color="auto" w:fill="D9D9D9"/>
            <w:vAlign w:val="center"/>
          </w:tcPr>
          <w:p w14:paraId="4FFE2B59"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14:paraId="64D1D5FD" w14:textId="77777777" w:rsidR="00F5455D" w:rsidRPr="00F5455D" w:rsidRDefault="00F5455D" w:rsidP="00F5455D">
            <w:pPr>
              <w:spacing w:after="0" w:line="240" w:lineRule="auto"/>
              <w:jc w:val="center"/>
              <w:rPr>
                <w:rFonts w:ascii="Arial Narrow" w:eastAsia="Times New Roman" w:hAnsi="Arial Narrow" w:cs="Times New Roman"/>
                <w:b/>
                <w:color w:val="1F497D"/>
                <w:sz w:val="20"/>
                <w:szCs w:val="20"/>
                <w:lang w:val="en-US"/>
              </w:rPr>
            </w:pPr>
            <w:r w:rsidRPr="00F5455D">
              <w:rPr>
                <w:rFonts w:ascii="Arial Narrow" w:eastAsia="Times New Roman" w:hAnsi="Arial Narrow" w:cs="Times New Roman"/>
                <w:b/>
                <w:color w:val="1F497D"/>
                <w:sz w:val="20"/>
                <w:szCs w:val="20"/>
                <w:lang w:val="en-US"/>
              </w:rPr>
              <w:t>Assumptions</w:t>
            </w:r>
          </w:p>
        </w:tc>
      </w:tr>
      <w:tr w:rsidR="00F5455D" w:rsidRPr="00F5455D" w14:paraId="7A6C4CD7" w14:textId="77777777" w:rsidTr="005C2594">
        <w:tc>
          <w:tcPr>
            <w:tcW w:w="2155" w:type="dxa"/>
            <w:tcBorders>
              <w:top w:val="single" w:sz="4" w:space="0" w:color="auto"/>
              <w:left w:val="single" w:sz="4" w:space="0" w:color="auto"/>
              <w:bottom w:val="single" w:sz="4" w:space="0" w:color="auto"/>
              <w:right w:val="single" w:sz="4" w:space="0" w:color="auto"/>
            </w:tcBorders>
          </w:tcPr>
          <w:p w14:paraId="055F567A"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5E29D03C" w14:textId="77777777" w:rsidR="00891026" w:rsidRPr="00891026" w:rsidRDefault="00891026" w:rsidP="00891026">
            <w:pPr>
              <w:spacing w:after="0" w:line="240" w:lineRule="auto"/>
              <w:jc w:val="both"/>
              <w:rPr>
                <w:rFonts w:ascii="Arial Narrow" w:eastAsia="Times New Roman" w:hAnsi="Arial Narrow" w:cs="Times New Roman"/>
                <w:b/>
                <w:sz w:val="20"/>
                <w:szCs w:val="20"/>
                <w:lang w:val="en-US"/>
              </w:rPr>
            </w:pPr>
          </w:p>
          <w:p w14:paraId="05266D56" w14:textId="77777777" w:rsidR="00891026" w:rsidRPr="00891026" w:rsidRDefault="00891026" w:rsidP="00891026">
            <w:pPr>
              <w:spacing w:after="0" w:line="240" w:lineRule="auto"/>
              <w:jc w:val="both"/>
              <w:rPr>
                <w:rFonts w:ascii="Arial Narrow" w:eastAsia="Times New Roman" w:hAnsi="Arial Narrow" w:cs="Times New Roman"/>
                <w:b/>
                <w:sz w:val="20"/>
                <w:szCs w:val="20"/>
                <w:lang w:val="en-US"/>
              </w:rPr>
            </w:pPr>
            <w:r w:rsidRPr="00891026">
              <w:rPr>
                <w:rFonts w:ascii="Arial Narrow" w:eastAsia="Times New Roman" w:hAnsi="Arial Narrow" w:cs="Times New Roman"/>
                <w:b/>
                <w:sz w:val="20"/>
                <w:szCs w:val="20"/>
                <w:lang w:val="en-US"/>
              </w:rPr>
              <w:t xml:space="preserve">Activity 1 – Support exchange of EU experiences in the area of Staff Planning  </w:t>
            </w:r>
          </w:p>
          <w:p w14:paraId="2E3D200F" w14:textId="77777777" w:rsidR="00891026" w:rsidRPr="00891026" w:rsidRDefault="00891026" w:rsidP="00891026">
            <w:pPr>
              <w:spacing w:after="0" w:line="240" w:lineRule="auto"/>
              <w:jc w:val="both"/>
              <w:rPr>
                <w:rFonts w:ascii="Arial Narrow" w:eastAsia="Times New Roman" w:hAnsi="Arial Narrow" w:cs="Times New Roman"/>
                <w:b/>
                <w:sz w:val="20"/>
                <w:szCs w:val="20"/>
                <w:lang w:val="en-US"/>
              </w:rPr>
            </w:pPr>
          </w:p>
          <w:p w14:paraId="7A03B28B" w14:textId="77BE40FB" w:rsidR="00891026" w:rsidRPr="001A7B42" w:rsidRDefault="00891026" w:rsidP="00891026">
            <w:pPr>
              <w:spacing w:after="0" w:line="240" w:lineRule="auto"/>
              <w:jc w:val="both"/>
              <w:rPr>
                <w:rFonts w:ascii="Arial Narrow" w:eastAsia="Times New Roman" w:hAnsi="Arial Narrow" w:cs="Times New Roman"/>
                <w:sz w:val="20"/>
                <w:szCs w:val="20"/>
                <w:lang w:val="en-US"/>
              </w:rPr>
            </w:pPr>
            <w:r w:rsidRPr="001A7B42">
              <w:rPr>
                <w:rFonts w:ascii="Arial Narrow" w:eastAsia="Times New Roman" w:hAnsi="Arial Narrow" w:cs="Times New Roman"/>
                <w:sz w:val="20"/>
                <w:szCs w:val="20"/>
                <w:lang w:val="en-US"/>
              </w:rPr>
              <w:t xml:space="preserve">Sub-Activity 1.1.1: Organization of workshop in order to  presenting best practices in the field of personnel planning in State administration bodies with the participation of experts from selected MS </w:t>
            </w:r>
          </w:p>
          <w:p w14:paraId="7AE56931" w14:textId="77777777" w:rsidR="00891026" w:rsidRPr="001A7B42" w:rsidRDefault="00891026" w:rsidP="00891026">
            <w:pPr>
              <w:spacing w:after="0" w:line="240" w:lineRule="auto"/>
              <w:jc w:val="both"/>
              <w:rPr>
                <w:rFonts w:ascii="Arial Narrow" w:eastAsia="Times New Roman" w:hAnsi="Arial Narrow" w:cs="Times New Roman"/>
                <w:sz w:val="20"/>
                <w:szCs w:val="20"/>
                <w:lang w:val="en-US"/>
              </w:rPr>
            </w:pPr>
            <w:r w:rsidRPr="001A7B42">
              <w:rPr>
                <w:rFonts w:ascii="Arial Narrow" w:eastAsia="Times New Roman" w:hAnsi="Arial Narrow" w:cs="Times New Roman"/>
                <w:sz w:val="20"/>
                <w:szCs w:val="20"/>
                <w:lang w:val="en-US"/>
              </w:rPr>
              <w:t xml:space="preserve">Sub-Activity 1.1.2: Drafting a Comparative analysis in </w:t>
            </w:r>
            <w:r w:rsidRPr="001A7B42">
              <w:rPr>
                <w:rFonts w:ascii="Arial Narrow" w:eastAsia="Times New Roman" w:hAnsi="Arial Narrow" w:cs="Times New Roman"/>
                <w:sz w:val="20"/>
                <w:szCs w:val="20"/>
                <w:lang w:val="en-US"/>
              </w:rPr>
              <w:lastRenderedPageBreak/>
              <w:t xml:space="preserve">MS </w:t>
            </w:r>
            <w:proofErr w:type="spellStart"/>
            <w:r w:rsidRPr="001A7B42">
              <w:rPr>
                <w:rFonts w:ascii="Arial Narrow" w:eastAsia="Times New Roman" w:hAnsi="Arial Narrow" w:cs="Times New Roman"/>
                <w:sz w:val="20"/>
                <w:szCs w:val="20"/>
                <w:lang w:val="en-US"/>
              </w:rPr>
              <w:t>contry</w:t>
            </w:r>
            <w:proofErr w:type="spellEnd"/>
            <w:r w:rsidRPr="001A7B42">
              <w:rPr>
                <w:rFonts w:ascii="Arial Narrow" w:eastAsia="Times New Roman" w:hAnsi="Arial Narrow" w:cs="Times New Roman"/>
                <w:sz w:val="20"/>
                <w:szCs w:val="20"/>
                <w:lang w:val="en-US"/>
              </w:rPr>
              <w:t xml:space="preserve"> </w:t>
            </w:r>
            <w:proofErr w:type="spellStart"/>
            <w:r w:rsidRPr="001A7B42">
              <w:rPr>
                <w:rFonts w:ascii="Arial Narrow" w:eastAsia="Times New Roman" w:hAnsi="Arial Narrow" w:cs="Times New Roman"/>
                <w:sz w:val="20"/>
                <w:szCs w:val="20"/>
                <w:lang w:val="en-US"/>
              </w:rPr>
              <w:t>wuth</w:t>
            </w:r>
            <w:proofErr w:type="spellEnd"/>
            <w:r w:rsidRPr="001A7B42">
              <w:rPr>
                <w:rFonts w:ascii="Arial Narrow" w:eastAsia="Times New Roman" w:hAnsi="Arial Narrow" w:cs="Times New Roman"/>
                <w:sz w:val="20"/>
                <w:szCs w:val="20"/>
                <w:lang w:val="en-US"/>
              </w:rPr>
              <w:t xml:space="preserve"> recommendations</w:t>
            </w:r>
          </w:p>
          <w:p w14:paraId="4E016FD1" w14:textId="77777777" w:rsidR="00891026" w:rsidRPr="001A7B42" w:rsidRDefault="00891026" w:rsidP="00891026">
            <w:pPr>
              <w:spacing w:after="0" w:line="240" w:lineRule="auto"/>
              <w:jc w:val="both"/>
              <w:rPr>
                <w:rFonts w:ascii="Arial Narrow" w:eastAsia="Times New Roman" w:hAnsi="Arial Narrow" w:cs="Times New Roman"/>
                <w:sz w:val="20"/>
                <w:szCs w:val="20"/>
                <w:lang w:val="en-US"/>
              </w:rPr>
            </w:pPr>
            <w:r w:rsidRPr="001A7B42">
              <w:rPr>
                <w:rFonts w:ascii="Arial Narrow" w:eastAsia="Times New Roman" w:hAnsi="Arial Narrow" w:cs="Times New Roman"/>
                <w:sz w:val="20"/>
                <w:szCs w:val="20"/>
                <w:lang w:val="en-US"/>
              </w:rPr>
              <w:t xml:space="preserve">Sub-Activity 1.1.3. Organization of a round table where the comparative analysis with proposals for improvement of </w:t>
            </w:r>
            <w:proofErr w:type="spellStart"/>
            <w:r w:rsidRPr="001A7B42">
              <w:rPr>
                <w:rFonts w:ascii="Arial Narrow" w:eastAsia="Times New Roman" w:hAnsi="Arial Narrow" w:cs="Times New Roman"/>
                <w:sz w:val="20"/>
                <w:szCs w:val="20"/>
                <w:lang w:val="en-US"/>
              </w:rPr>
              <w:t>Personnal</w:t>
            </w:r>
            <w:proofErr w:type="spellEnd"/>
            <w:r w:rsidRPr="001A7B42">
              <w:rPr>
                <w:rFonts w:ascii="Arial Narrow" w:eastAsia="Times New Roman" w:hAnsi="Arial Narrow" w:cs="Times New Roman"/>
                <w:sz w:val="20"/>
                <w:szCs w:val="20"/>
                <w:lang w:val="en-US"/>
              </w:rPr>
              <w:t xml:space="preserve"> Planning will be presented</w:t>
            </w:r>
          </w:p>
          <w:p w14:paraId="282B77E0" w14:textId="77777777" w:rsidR="00891026" w:rsidRPr="001A7B42" w:rsidRDefault="00891026" w:rsidP="00891026">
            <w:pPr>
              <w:spacing w:after="0" w:line="240" w:lineRule="auto"/>
              <w:jc w:val="both"/>
              <w:rPr>
                <w:rFonts w:ascii="Arial Narrow" w:eastAsia="Times New Roman" w:hAnsi="Arial Narrow" w:cs="Times New Roman"/>
                <w:sz w:val="20"/>
                <w:szCs w:val="20"/>
                <w:lang w:val="en-US"/>
              </w:rPr>
            </w:pPr>
            <w:r w:rsidRPr="001A7B42">
              <w:rPr>
                <w:rFonts w:ascii="Arial Narrow" w:eastAsia="Times New Roman" w:hAnsi="Arial Narrow" w:cs="Times New Roman"/>
                <w:sz w:val="20"/>
                <w:szCs w:val="20"/>
                <w:lang w:val="en-US"/>
              </w:rPr>
              <w:t>Sub-Activity 1.1.42:  Organization of study visit for 16 representatives of MPALSG,HRMS and SCTM in order to exchange experience in the field of personnel planning and job classification, in State administration bodies and at local level (i.e. exchange of ideas that stand behind the production of the catalogue, who is in charge with the production and publishing the catalogue, linkage between the job catalogue and employment in public sector and personnel planning)</w:t>
            </w:r>
          </w:p>
          <w:p w14:paraId="26A282C6" w14:textId="77777777" w:rsidR="00891026" w:rsidRPr="00891026" w:rsidRDefault="00891026" w:rsidP="00891026">
            <w:pPr>
              <w:spacing w:after="0" w:line="240" w:lineRule="auto"/>
              <w:jc w:val="both"/>
              <w:rPr>
                <w:rFonts w:ascii="Arial Narrow" w:eastAsia="Times New Roman" w:hAnsi="Arial Narrow" w:cs="Times New Roman"/>
                <w:b/>
                <w:sz w:val="20"/>
                <w:szCs w:val="20"/>
                <w:lang w:val="en-US"/>
              </w:rPr>
            </w:pPr>
          </w:p>
          <w:p w14:paraId="437FBAD3" w14:textId="77777777" w:rsidR="00891026" w:rsidRPr="00891026" w:rsidRDefault="00891026" w:rsidP="00891026">
            <w:pPr>
              <w:spacing w:after="0" w:line="240" w:lineRule="auto"/>
              <w:jc w:val="both"/>
              <w:rPr>
                <w:rFonts w:ascii="Arial Narrow" w:eastAsia="Times New Roman" w:hAnsi="Arial Narrow" w:cs="Times New Roman"/>
                <w:b/>
                <w:sz w:val="20"/>
                <w:szCs w:val="20"/>
                <w:lang w:val="en-US"/>
              </w:rPr>
            </w:pPr>
            <w:r w:rsidRPr="00891026">
              <w:rPr>
                <w:rFonts w:ascii="Arial Narrow" w:eastAsia="Times New Roman" w:hAnsi="Arial Narrow" w:cs="Times New Roman"/>
                <w:b/>
                <w:sz w:val="20"/>
                <w:szCs w:val="20"/>
                <w:lang w:val="en-US"/>
              </w:rPr>
              <w:t>Activity 2 – Support exchange of EU experiences in the area of Job Catalogue</w:t>
            </w:r>
          </w:p>
          <w:p w14:paraId="162F02C7" w14:textId="77777777" w:rsidR="00891026" w:rsidRPr="00891026" w:rsidRDefault="00891026" w:rsidP="00891026">
            <w:pPr>
              <w:spacing w:after="0" w:line="240" w:lineRule="auto"/>
              <w:jc w:val="both"/>
              <w:rPr>
                <w:rFonts w:ascii="Arial Narrow" w:eastAsia="Times New Roman" w:hAnsi="Arial Narrow" w:cs="Times New Roman"/>
                <w:b/>
                <w:sz w:val="20"/>
                <w:szCs w:val="20"/>
                <w:lang w:val="en-US"/>
              </w:rPr>
            </w:pPr>
          </w:p>
          <w:p w14:paraId="3D25311D" w14:textId="5DA2BB40" w:rsidR="00F5455D" w:rsidRPr="00F5455D" w:rsidRDefault="00891026" w:rsidP="00F5455D">
            <w:pPr>
              <w:spacing w:after="0" w:line="240" w:lineRule="auto"/>
              <w:jc w:val="both"/>
              <w:rPr>
                <w:rFonts w:ascii="Arial Narrow" w:eastAsia="Times New Roman" w:hAnsi="Arial Narrow" w:cs="Times New Roman"/>
                <w:sz w:val="20"/>
                <w:szCs w:val="20"/>
                <w:lang w:val="en-US"/>
              </w:rPr>
            </w:pPr>
            <w:r w:rsidRPr="001A7B42">
              <w:rPr>
                <w:rFonts w:ascii="Arial Narrow" w:eastAsia="Times New Roman" w:hAnsi="Arial Narrow" w:cs="Times New Roman"/>
                <w:sz w:val="20"/>
                <w:szCs w:val="20"/>
                <w:lang w:val="en-US"/>
              </w:rPr>
              <w:t xml:space="preserve">Sub-Activity 2.1: </w:t>
            </w:r>
            <w:proofErr w:type="spellStart"/>
            <w:r w:rsidRPr="001A7B42">
              <w:rPr>
                <w:rFonts w:ascii="Arial Narrow" w:eastAsia="Times New Roman" w:hAnsi="Arial Narrow" w:cs="Times New Roman"/>
                <w:sz w:val="20"/>
                <w:szCs w:val="20"/>
                <w:lang w:val="en-US"/>
              </w:rPr>
              <w:t>Organzation</w:t>
            </w:r>
            <w:proofErr w:type="spellEnd"/>
            <w:r w:rsidRPr="001A7B42">
              <w:rPr>
                <w:rFonts w:ascii="Arial Narrow" w:eastAsia="Times New Roman" w:hAnsi="Arial Narrow" w:cs="Times New Roman"/>
                <w:sz w:val="20"/>
                <w:szCs w:val="20"/>
                <w:lang w:val="en-US"/>
              </w:rPr>
              <w:t xml:space="preserve"> </w:t>
            </w:r>
            <w:proofErr w:type="gramStart"/>
            <w:r w:rsidRPr="001A7B42">
              <w:rPr>
                <w:rFonts w:ascii="Arial Narrow" w:eastAsia="Times New Roman" w:hAnsi="Arial Narrow" w:cs="Times New Roman"/>
                <w:sz w:val="20"/>
                <w:szCs w:val="20"/>
                <w:lang w:val="en-US"/>
              </w:rPr>
              <w:t>of  two</w:t>
            </w:r>
            <w:proofErr w:type="gramEnd"/>
            <w:r w:rsidRPr="001A7B42">
              <w:rPr>
                <w:rFonts w:ascii="Arial Narrow" w:eastAsia="Times New Roman" w:hAnsi="Arial Narrow" w:cs="Times New Roman"/>
                <w:sz w:val="20"/>
                <w:szCs w:val="20"/>
                <w:lang w:val="en-US"/>
              </w:rPr>
              <w:t xml:space="preserve"> three workshops in order to </w:t>
            </w:r>
            <w:r w:rsidRPr="001A7B42">
              <w:rPr>
                <w:rFonts w:ascii="Arial Narrow" w:eastAsia="Times New Roman" w:hAnsi="Arial Narrow" w:cs="Times New Roman"/>
                <w:sz w:val="20"/>
                <w:szCs w:val="20"/>
                <w:lang w:val="en-US"/>
              </w:rPr>
              <w:lastRenderedPageBreak/>
              <w:t xml:space="preserve">check and harmonize job families and job descriptions through the development of a comparative analysis of the Catalogue in the MS partner country. </w:t>
            </w:r>
            <w:proofErr w:type="gramStart"/>
            <w:r w:rsidRPr="001A7B42">
              <w:rPr>
                <w:rFonts w:ascii="Arial Narrow" w:eastAsia="Times New Roman" w:hAnsi="Arial Narrow" w:cs="Times New Roman"/>
                <w:sz w:val="20"/>
                <w:szCs w:val="20"/>
                <w:lang w:val="en-US"/>
              </w:rPr>
              <w:t xml:space="preserve">The aim of the first workshop is to  check and harmonize job families and job descriptions in the Special Catalogue of titles, positions and functions in local self-government </w:t>
            </w:r>
            <w:proofErr w:type="spellStart"/>
            <w:r w:rsidRPr="001A7B42">
              <w:rPr>
                <w:rFonts w:ascii="Arial Narrow" w:eastAsia="Times New Roman" w:hAnsi="Arial Narrow" w:cs="Times New Roman"/>
                <w:sz w:val="20"/>
                <w:szCs w:val="20"/>
                <w:lang w:val="en-US"/>
              </w:rPr>
              <w:t>units,and</w:t>
            </w:r>
            <w:proofErr w:type="spellEnd"/>
            <w:r w:rsidRPr="001A7B42">
              <w:rPr>
                <w:rFonts w:ascii="Arial Narrow" w:eastAsia="Times New Roman" w:hAnsi="Arial Narrow" w:cs="Times New Roman"/>
                <w:sz w:val="20"/>
                <w:szCs w:val="20"/>
                <w:lang w:val="en-US"/>
              </w:rPr>
              <w:t xml:space="preserve">  the aim of the second is to check and harmonize families and job descriptions in in the Special Catalogue of titles, positions and functions of civil servants in state bodies, and the aim of the  second final workshop is to present conclusions from the first two workshops and to determine the main guidelines and key points for making a comparative analysis in this field.</w:t>
            </w:r>
            <w:proofErr w:type="gramEnd"/>
          </w:p>
          <w:p w14:paraId="56D9FAE1" w14:textId="77777777" w:rsidR="00F5455D" w:rsidRPr="00F5455D" w:rsidRDefault="00F5455D" w:rsidP="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Sub-Activity 2.2: Drafting a Comparative analysis of the job catalogue in MS country with recommendations </w:t>
            </w:r>
          </w:p>
          <w:p w14:paraId="037A5F4F" w14:textId="77777777" w:rsidR="00F5455D" w:rsidRPr="00F5455D" w:rsidRDefault="00F5455D" w:rsidP="00F5455D">
            <w:pPr>
              <w:spacing w:after="0" w:line="240" w:lineRule="auto"/>
              <w:jc w:val="both"/>
              <w:rPr>
                <w:rFonts w:ascii="Arial Narrow" w:eastAsia="Times New Roman" w:hAnsi="Arial Narrow" w:cs="Times New Roman"/>
                <w:sz w:val="20"/>
                <w:szCs w:val="20"/>
                <w:lang w:val="en-US"/>
              </w:rPr>
            </w:pPr>
          </w:p>
          <w:p w14:paraId="08A71DD0" w14:textId="77777777" w:rsidR="00F5455D" w:rsidRPr="00F5455D" w:rsidRDefault="00F5455D" w:rsidP="00F5455D">
            <w:pPr>
              <w:spacing w:after="0" w:line="240" w:lineRule="auto"/>
              <w:jc w:val="both"/>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Sub-Activity 2.3: Organization of a round table where the comparative analysis with </w:t>
            </w:r>
            <w:r w:rsidRPr="00F5455D">
              <w:rPr>
                <w:rFonts w:ascii="Arial Narrow" w:eastAsia="Times New Roman" w:hAnsi="Arial Narrow" w:cs="Times New Roman"/>
                <w:sz w:val="20"/>
                <w:szCs w:val="20"/>
                <w:lang w:val="en-US"/>
              </w:rPr>
              <w:lastRenderedPageBreak/>
              <w:t>proposals for improvement of the Special Catalogue of titles, positions and functions in local self-government units and the Special Catalogue of titles, positions and functions of civil servants in state bodies will be presented</w:t>
            </w:r>
          </w:p>
          <w:p w14:paraId="0E2F6C50"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c>
          <w:tcPr>
            <w:tcW w:w="3420" w:type="dxa"/>
            <w:tcBorders>
              <w:top w:val="single" w:sz="4" w:space="0" w:color="auto"/>
              <w:left w:val="single" w:sz="4" w:space="0" w:color="auto"/>
              <w:bottom w:val="single" w:sz="4" w:space="0" w:color="auto"/>
              <w:right w:val="single" w:sz="4" w:space="0" w:color="auto"/>
            </w:tcBorders>
          </w:tcPr>
          <w:p w14:paraId="4C5AF1EF"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lastRenderedPageBreak/>
              <w:t>Twinning Light – One contract</w:t>
            </w:r>
          </w:p>
        </w:tc>
        <w:tc>
          <w:tcPr>
            <w:tcW w:w="2430" w:type="dxa"/>
            <w:tcBorders>
              <w:top w:val="single" w:sz="4" w:space="0" w:color="auto"/>
              <w:left w:val="single" w:sz="4" w:space="0" w:color="auto"/>
              <w:bottom w:val="single" w:sz="4" w:space="0" w:color="auto"/>
              <w:right w:val="single" w:sz="4" w:space="0" w:color="auto"/>
            </w:tcBorders>
          </w:tcPr>
          <w:p w14:paraId="5800327E" w14:textId="0C30F2B0" w:rsidR="00F5455D" w:rsidRPr="00F5455D" w:rsidRDefault="007D3BD6" w:rsidP="00F5455D">
            <w:pPr>
              <w:spacing w:after="0" w:line="240" w:lineRule="auto"/>
              <w:rPr>
                <w:rFonts w:ascii="Arial Narrow" w:eastAsia="Times New Roman" w:hAnsi="Arial Narrow" w:cs="Times New Roman"/>
                <w:sz w:val="20"/>
                <w:szCs w:val="20"/>
                <w:lang w:val="en-US"/>
              </w:rPr>
            </w:pPr>
            <w:r>
              <w:rPr>
                <w:rFonts w:ascii="Arial Narrow" w:eastAsia="Times New Roman" w:hAnsi="Arial Narrow" w:cs="Times New Roman"/>
                <w:sz w:val="20"/>
                <w:szCs w:val="20"/>
                <w:lang w:val="en-US"/>
              </w:rPr>
              <w:t>250</w:t>
            </w:r>
            <w:r w:rsidR="00F5455D" w:rsidRPr="00F5455D">
              <w:rPr>
                <w:rFonts w:ascii="Arial Narrow" w:eastAsia="Times New Roman" w:hAnsi="Arial Narrow" w:cs="Times New Roman"/>
                <w:sz w:val="20"/>
                <w:szCs w:val="20"/>
                <w:lang w:val="en-US"/>
              </w:rPr>
              <w:t>.</w:t>
            </w:r>
            <w:r>
              <w:rPr>
                <w:rFonts w:ascii="Arial Narrow" w:eastAsia="Times New Roman" w:hAnsi="Arial Narrow" w:cs="Times New Roman"/>
                <w:sz w:val="20"/>
                <w:szCs w:val="20"/>
                <w:lang w:val="en-US"/>
              </w:rPr>
              <w:t>00</w:t>
            </w:r>
            <w:r w:rsidR="00F5455D" w:rsidRPr="00F5455D">
              <w:rPr>
                <w:rFonts w:ascii="Arial Narrow" w:eastAsia="Times New Roman" w:hAnsi="Arial Narrow" w:cs="Times New Roman"/>
                <w:sz w:val="20"/>
                <w:szCs w:val="20"/>
                <w:lang w:val="en-US"/>
              </w:rPr>
              <w:t>0 EUR</w:t>
            </w:r>
          </w:p>
        </w:tc>
        <w:tc>
          <w:tcPr>
            <w:tcW w:w="2340" w:type="dxa"/>
            <w:tcBorders>
              <w:top w:val="single" w:sz="4" w:space="0" w:color="auto"/>
              <w:left w:val="single" w:sz="4" w:space="0" w:color="auto"/>
              <w:bottom w:val="single" w:sz="4" w:space="0" w:color="auto"/>
              <w:right w:val="single" w:sz="4" w:space="0" w:color="auto"/>
            </w:tcBorders>
          </w:tcPr>
          <w:p w14:paraId="1A9DEF5B"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c>
          <w:tcPr>
            <w:tcW w:w="1890" w:type="dxa"/>
            <w:tcBorders>
              <w:top w:val="single" w:sz="4" w:space="0" w:color="auto"/>
              <w:left w:val="single" w:sz="4" w:space="0" w:color="auto"/>
              <w:bottom w:val="single" w:sz="4" w:space="0" w:color="auto"/>
              <w:right w:val="single" w:sz="4" w:space="0" w:color="auto"/>
            </w:tcBorders>
          </w:tcPr>
          <w:p w14:paraId="37F438E5" w14:textId="77777777" w:rsidR="00F5455D" w:rsidRPr="00F5455D" w:rsidRDefault="00F5455D" w:rsidP="00F5455D">
            <w:pPr>
              <w:spacing w:after="0" w:line="240" w:lineRule="auto"/>
              <w:rPr>
                <w:rFonts w:ascii="Arial Narrow" w:eastAsia="Times New Roman" w:hAnsi="Arial Narrow" w:cs="Times New Roman"/>
                <w:sz w:val="20"/>
                <w:szCs w:val="20"/>
                <w:lang w:val="en-US"/>
              </w:rPr>
            </w:pPr>
            <w:r w:rsidRPr="00F5455D">
              <w:rPr>
                <w:rFonts w:ascii="Arial Narrow" w:eastAsia="Times New Roman" w:hAnsi="Arial Narrow" w:cs="Times New Roman"/>
                <w:sz w:val="20"/>
                <w:szCs w:val="20"/>
                <w:lang w:val="en-US"/>
              </w:rPr>
              <w:t xml:space="preserve">- Relevant public institutions are willing to actively participate in the project </w:t>
            </w:r>
          </w:p>
          <w:p w14:paraId="2F3783EE"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p w14:paraId="7FCD1A06" w14:textId="77777777" w:rsidR="00F5455D" w:rsidRPr="00F5455D" w:rsidRDefault="00F5455D" w:rsidP="00F5455D">
            <w:pPr>
              <w:spacing w:after="0" w:line="240" w:lineRule="auto"/>
              <w:rPr>
                <w:rFonts w:ascii="Arial Narrow" w:eastAsia="Times New Roman" w:hAnsi="Arial Narrow" w:cs="Times New Roman"/>
                <w:sz w:val="20"/>
                <w:szCs w:val="20"/>
                <w:lang w:val="en-US"/>
              </w:rPr>
            </w:pPr>
          </w:p>
        </w:tc>
      </w:tr>
    </w:tbl>
    <w:p w14:paraId="27CCCD44" w14:textId="77777777" w:rsidR="00F5455D" w:rsidRPr="00F5455D" w:rsidRDefault="00F5455D" w:rsidP="00F5455D">
      <w:pPr>
        <w:spacing w:after="0" w:line="240" w:lineRule="auto"/>
        <w:rPr>
          <w:rFonts w:ascii="Arial Narrow" w:eastAsia="Times New Roman" w:hAnsi="Arial Narrow" w:cs="Times New Roman"/>
          <w:b/>
          <w:sz w:val="20"/>
          <w:szCs w:val="20"/>
          <w:lang w:val="en-US"/>
        </w:rPr>
      </w:pPr>
    </w:p>
    <w:p w14:paraId="6B21B3B6" w14:textId="77777777" w:rsidR="0086612B" w:rsidRPr="004365AD" w:rsidRDefault="0086612B" w:rsidP="003413E5">
      <w:pPr>
        <w:tabs>
          <w:tab w:val="left" w:pos="0"/>
        </w:tabs>
        <w:autoSpaceDE w:val="0"/>
        <w:autoSpaceDN w:val="0"/>
        <w:adjustRightInd w:val="0"/>
        <w:spacing w:before="120" w:after="0" w:line="240" w:lineRule="auto"/>
        <w:ind w:left="720" w:hanging="720"/>
        <w:jc w:val="both"/>
        <w:rPr>
          <w:rFonts w:ascii="Times New Roman" w:hAnsi="Times New Roman" w:cs="Times New Roman"/>
          <w:sz w:val="24"/>
          <w:szCs w:val="24"/>
          <w:lang w:eastAsia="en-GB"/>
        </w:rPr>
      </w:pPr>
    </w:p>
    <w:sectPr w:rsidR="0086612B" w:rsidRPr="004365AD" w:rsidSect="00874320">
      <w:pgSz w:w="16838" w:h="11906"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5C020" w14:textId="77777777" w:rsidR="00E5610B" w:rsidRDefault="00E5610B" w:rsidP="00074F94">
      <w:pPr>
        <w:spacing w:after="0" w:line="240" w:lineRule="auto"/>
      </w:pPr>
      <w:r>
        <w:separator/>
      </w:r>
    </w:p>
  </w:endnote>
  <w:endnote w:type="continuationSeparator" w:id="0">
    <w:p w14:paraId="59C0EE34" w14:textId="77777777" w:rsidR="00E5610B" w:rsidRDefault="00E5610B" w:rsidP="00074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56F09" w14:textId="77777777" w:rsidR="008E73F3" w:rsidRPr="00831E86" w:rsidRDefault="008E73F3">
    <w:pPr>
      <w:pStyle w:val="Footer"/>
      <w:rPr>
        <w:lang w:val="en-US"/>
      </w:rPr>
    </w:pPr>
    <w:r>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4E218" w14:textId="77777777" w:rsidR="00E5610B" w:rsidRDefault="00E5610B" w:rsidP="00074F94">
      <w:pPr>
        <w:spacing w:after="0" w:line="240" w:lineRule="auto"/>
      </w:pPr>
      <w:r>
        <w:separator/>
      </w:r>
    </w:p>
  </w:footnote>
  <w:footnote w:type="continuationSeparator" w:id="0">
    <w:p w14:paraId="4F11517A" w14:textId="77777777" w:rsidR="00E5610B" w:rsidRDefault="00E5610B" w:rsidP="00074F94">
      <w:pPr>
        <w:spacing w:after="0" w:line="240" w:lineRule="auto"/>
      </w:pPr>
      <w:r>
        <w:continuationSeparator/>
      </w:r>
    </w:p>
  </w:footnote>
  <w:footnote w:id="1">
    <w:p w14:paraId="083FE902" w14:textId="77777777" w:rsidR="008E73F3" w:rsidRPr="00CC6598" w:rsidRDefault="008E73F3" w:rsidP="00074F94">
      <w:pPr>
        <w:pStyle w:val="FootnoteText"/>
      </w:pPr>
      <w:r>
        <w:rPr>
          <w:rStyle w:val="FootnoteReference"/>
        </w:rPr>
        <w:footnoteRef/>
      </w:r>
      <w:r>
        <w:t xml:space="preserve"> For Twinning Light the project Fiche should be </w:t>
      </w:r>
      <w:proofErr w:type="gramStart"/>
      <w:r>
        <w:t>detailed</w:t>
      </w:r>
      <w:proofErr w:type="gramEnd"/>
      <w:r>
        <w:t xml:space="preserve"> as it will form an annex to the Twinning Light Grant Contract together with the selected Member State proposal. T</w:t>
      </w:r>
      <w:r w:rsidRPr="006806E6">
        <w:t xml:space="preserve">he Twinning Light project Fiche, besides all the data and information mentioned under section 2.1.1, provide also concrete indications on how the work plan </w:t>
      </w:r>
      <w:proofErr w:type="gramStart"/>
      <w:r w:rsidRPr="006806E6">
        <w:t>should be established</w:t>
      </w:r>
      <w:proofErr w:type="gramEnd"/>
      <w:r w:rsidRPr="006806E6">
        <w:t>, on the suggested schedule of activities, on the profile of short-term experts and on indicators and targets that should be used to ensure the timely achievement of the mandatory results.</w:t>
      </w:r>
    </w:p>
  </w:footnote>
  <w:footnote w:id="2">
    <w:p w14:paraId="55487AB6" w14:textId="77777777" w:rsidR="008E73F3" w:rsidRPr="001269B4" w:rsidRDefault="008E73F3" w:rsidP="005440EF">
      <w:pPr>
        <w:pStyle w:val="FootnoteText"/>
      </w:pPr>
      <w:r>
        <w:rPr>
          <w:rStyle w:val="FootnoteReference"/>
        </w:rPr>
        <w:footnoteRef/>
      </w:r>
      <w:r>
        <w:t xml:space="preserve"> </w:t>
      </w:r>
      <w:r w:rsidRPr="001269B4">
        <w:t>Agreement on the withdrawal of the United Kingdom of Great Britain and Northern Ireland from the European Union and the European Atomic Energy Community.</w:t>
      </w:r>
    </w:p>
  </w:footnote>
  <w:footnote w:id="3">
    <w:p w14:paraId="58987002" w14:textId="77777777" w:rsidR="008E73F3" w:rsidRPr="001269B4" w:rsidRDefault="008E73F3" w:rsidP="005440EF">
      <w:pPr>
        <w:pStyle w:val="FootnoteText"/>
      </w:pPr>
      <w:r>
        <w:rPr>
          <w:rStyle w:val="FootnoteReference"/>
        </w:rPr>
        <w:footnoteRef/>
      </w:r>
      <w:r>
        <w:t xml:space="preserve"> </w:t>
      </w:r>
      <w:r w:rsidRPr="001269B4">
        <w:t>Regulation (EU) No 236/2014 of the European Parliament and of the Council of 11 March 2014 laying down common rules and procedures for the implementation of the Union's instruments for financing external action.</w:t>
      </w:r>
    </w:p>
  </w:footnote>
  <w:footnote w:id="4">
    <w:p w14:paraId="6B0DD909" w14:textId="77777777" w:rsidR="008E73F3" w:rsidRPr="001269B4" w:rsidRDefault="008E73F3" w:rsidP="005440EF">
      <w:pPr>
        <w:pStyle w:val="FootnoteText"/>
      </w:pPr>
      <w:r>
        <w:rPr>
          <w:rStyle w:val="FootnoteReference"/>
        </w:rPr>
        <w:footnoteRef/>
      </w:r>
      <w:r>
        <w:t xml:space="preserve"> </w:t>
      </w:r>
      <w:r w:rsidRPr="001269B4">
        <w:t>Annex IV to the ACP-EU Partnership Agreement, as revised by Decision 1/2014 of the ACP-EU Council of Ministers (OJ L196/40, 3.7.2014)</w:t>
      </w:r>
      <w:r>
        <w:t>.</w:t>
      </w:r>
    </w:p>
  </w:footnote>
  <w:footnote w:id="5">
    <w:p w14:paraId="0D4C2615" w14:textId="77777777" w:rsidR="008E73F3" w:rsidRPr="001269B4" w:rsidRDefault="008E73F3" w:rsidP="005440EF">
      <w:pPr>
        <w:pStyle w:val="FootnoteText"/>
      </w:pPr>
      <w:r>
        <w:rPr>
          <w:rStyle w:val="FootnoteReference"/>
        </w:rPr>
        <w:footnoteRef/>
      </w:r>
      <w:r>
        <w:t xml:space="preserve"> I</w:t>
      </w:r>
      <w:r w:rsidRPr="001269B4">
        <w:t xml:space="preserve">ncluding the Overseas Countries and Territories having special relations with the United Kingdom, as laid down in Part </w:t>
      </w:r>
      <w:proofErr w:type="gramStart"/>
      <w:r>
        <w:t>Four</w:t>
      </w:r>
      <w:proofErr w:type="gramEnd"/>
      <w:r>
        <w:t xml:space="preserve"> and Annex II of the TFEU.</w:t>
      </w:r>
    </w:p>
  </w:footnote>
  <w:footnote w:id="6">
    <w:p w14:paraId="3AEDDC1B" w14:textId="77777777" w:rsidR="008E73F3" w:rsidRDefault="008E73F3" w:rsidP="004632B8">
      <w:pPr>
        <w:pStyle w:val="NoSpacing"/>
        <w:rPr>
          <w:rFonts w:ascii="Calibri" w:hAnsi="Calibri" w:cs="Calibri"/>
          <w:sz w:val="18"/>
          <w:szCs w:val="18"/>
        </w:rPr>
      </w:pPr>
      <w:r>
        <w:rPr>
          <w:rStyle w:val="FootnoteReference"/>
          <w:rFonts w:ascii="Calibri" w:hAnsi="Calibri" w:cs="Calibri"/>
          <w:sz w:val="18"/>
          <w:szCs w:val="18"/>
        </w:rPr>
        <w:t>[1]</w:t>
      </w:r>
      <w:r>
        <w:rPr>
          <w:rFonts w:ascii="Calibri" w:hAnsi="Calibri" w:cs="Calibri"/>
          <w:sz w:val="18"/>
          <w:szCs w:val="18"/>
        </w:rPr>
        <w:t xml:space="preserve"> Descriptions of the mission’s composition and its terms of reference </w:t>
      </w:r>
      <w:proofErr w:type="gramStart"/>
      <w:r>
        <w:rPr>
          <w:rFonts w:ascii="Calibri" w:hAnsi="Calibri" w:cs="Calibri"/>
          <w:sz w:val="18"/>
          <w:szCs w:val="18"/>
        </w:rPr>
        <w:t>are annexed</w:t>
      </w:r>
      <w:proofErr w:type="gramEnd"/>
      <w:r>
        <w:rPr>
          <w:rFonts w:ascii="Calibri" w:hAnsi="Calibri" w:cs="Calibri"/>
          <w:sz w:val="18"/>
          <w:szCs w:val="18"/>
        </w:rPr>
        <w:t xml:space="preserve"> to this report.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CA4C634C"/>
    <w:name w:val="WW8Num8"/>
    <w:lvl w:ilvl="0">
      <w:start w:val="1"/>
      <w:numFmt w:val="decimal"/>
      <w:lvlText w:val="%1"/>
      <w:lvlJc w:val="left"/>
      <w:pPr>
        <w:tabs>
          <w:tab w:val="num" w:pos="360"/>
        </w:tabs>
        <w:ind w:left="360" w:hanging="360"/>
      </w:pPr>
      <w:rPr>
        <w:rFonts w:cs="Times New Roman"/>
        <w:b/>
        <w:bCs/>
        <w:sz w:val="22"/>
        <w:szCs w:val="22"/>
      </w:rPr>
    </w:lvl>
    <w:lvl w:ilvl="1">
      <w:start w:val="1"/>
      <w:numFmt w:val="decimal"/>
      <w:lvlText w:val="%1.%2"/>
      <w:lvlJc w:val="left"/>
      <w:pPr>
        <w:tabs>
          <w:tab w:val="num" w:pos="360"/>
        </w:tabs>
        <w:ind w:left="360" w:hanging="360"/>
      </w:pPr>
      <w:rPr>
        <w:rFonts w:cs="Times New Roman"/>
        <w:b/>
        <w:bCs/>
        <w:sz w:val="22"/>
        <w:szCs w:val="22"/>
      </w:rPr>
    </w:lvl>
    <w:lvl w:ilvl="2">
      <w:start w:val="1"/>
      <w:numFmt w:val="decimal"/>
      <w:lvlText w:val="%1.%2.%3"/>
      <w:lvlJc w:val="left"/>
      <w:pPr>
        <w:tabs>
          <w:tab w:val="num" w:pos="720"/>
        </w:tabs>
        <w:ind w:left="720" w:hanging="720"/>
      </w:pPr>
      <w:rPr>
        <w:rFonts w:cs="Times New Roman"/>
        <w:b/>
        <w:bCs/>
        <w:i/>
        <w:iCs/>
        <w:sz w:val="22"/>
        <w:szCs w:val="22"/>
      </w:rPr>
    </w:lvl>
    <w:lvl w:ilvl="3">
      <w:start w:val="1"/>
      <w:numFmt w:val="decimal"/>
      <w:lvlText w:val="%1.%2.%3.%4"/>
      <w:lvlJc w:val="left"/>
      <w:pPr>
        <w:tabs>
          <w:tab w:val="num" w:pos="720"/>
        </w:tabs>
        <w:ind w:left="720" w:hanging="720"/>
      </w:pPr>
      <w:rPr>
        <w:rFonts w:ascii="Times New Roman" w:hAnsi="Times New Roman" w:cs="Times New Roman"/>
        <w:sz w:val="22"/>
        <w:szCs w:val="22"/>
      </w:rPr>
    </w:lvl>
    <w:lvl w:ilvl="4">
      <w:start w:val="1"/>
      <w:numFmt w:val="decimal"/>
      <w:lvlText w:val="%1.%2.%3.%4.%5"/>
      <w:lvlJc w:val="left"/>
      <w:pPr>
        <w:tabs>
          <w:tab w:val="num" w:pos="1080"/>
        </w:tabs>
        <w:ind w:left="1080" w:hanging="1080"/>
      </w:pPr>
      <w:rPr>
        <w:rFonts w:ascii="Times New Roman" w:hAnsi="Times New Roman" w:cs="Times New Roman"/>
        <w:sz w:val="18"/>
        <w:szCs w:val="18"/>
      </w:rPr>
    </w:lvl>
    <w:lvl w:ilvl="5">
      <w:start w:val="1"/>
      <w:numFmt w:val="decimal"/>
      <w:lvlText w:val="%1.%2.%3.%4.%5.%6"/>
      <w:lvlJc w:val="left"/>
      <w:pPr>
        <w:tabs>
          <w:tab w:val="num" w:pos="1080"/>
        </w:tabs>
        <w:ind w:left="1080" w:hanging="1080"/>
      </w:pPr>
      <w:rPr>
        <w:rFonts w:ascii="Times New Roman" w:hAnsi="Times New Roman" w:cs="Times New Roman"/>
        <w:sz w:val="18"/>
        <w:szCs w:val="18"/>
      </w:rPr>
    </w:lvl>
    <w:lvl w:ilvl="6">
      <w:start w:val="1"/>
      <w:numFmt w:val="decimal"/>
      <w:lvlText w:val="%1.%2.%3.%4.%5.%6.%7"/>
      <w:lvlJc w:val="left"/>
      <w:pPr>
        <w:tabs>
          <w:tab w:val="num" w:pos="1440"/>
        </w:tabs>
        <w:ind w:left="1440" w:hanging="1440"/>
      </w:pPr>
      <w:rPr>
        <w:rFonts w:ascii="Times New Roman" w:hAnsi="Times New Roman" w:cs="Times New Roman"/>
        <w:sz w:val="18"/>
        <w:szCs w:val="18"/>
      </w:rPr>
    </w:lvl>
    <w:lvl w:ilvl="7">
      <w:start w:val="1"/>
      <w:numFmt w:val="decimal"/>
      <w:lvlText w:val="%1.%2.%3.%4.%5.%6.%7.%8"/>
      <w:lvlJc w:val="left"/>
      <w:pPr>
        <w:tabs>
          <w:tab w:val="num" w:pos="1440"/>
        </w:tabs>
        <w:ind w:left="1440" w:hanging="1440"/>
      </w:pPr>
      <w:rPr>
        <w:rFonts w:ascii="Times New Roman" w:hAnsi="Times New Roman" w:cs="Times New Roman"/>
        <w:sz w:val="18"/>
        <w:szCs w:val="18"/>
      </w:rPr>
    </w:lvl>
    <w:lvl w:ilvl="8">
      <w:start w:val="1"/>
      <w:numFmt w:val="decimal"/>
      <w:lvlText w:val="%1.%2.%3.%4.%5.%6.%7.%8.%9"/>
      <w:lvlJc w:val="left"/>
      <w:pPr>
        <w:tabs>
          <w:tab w:val="num" w:pos="1440"/>
        </w:tabs>
        <w:ind w:left="1440" w:hanging="1440"/>
      </w:pPr>
      <w:rPr>
        <w:rFonts w:ascii="Times New Roman" w:hAnsi="Times New Roman" w:cs="Times New Roman"/>
        <w:sz w:val="18"/>
        <w:szCs w:val="18"/>
      </w:rPr>
    </w:lvl>
  </w:abstractNum>
  <w:abstractNum w:abstractNumId="1" w15:restartNumberingAfterBreak="0">
    <w:nsid w:val="06FE5ED5"/>
    <w:multiLevelType w:val="hybridMultilevel"/>
    <w:tmpl w:val="B2CCB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7CA2"/>
    <w:multiLevelType w:val="hybridMultilevel"/>
    <w:tmpl w:val="58C88C80"/>
    <w:lvl w:ilvl="0" w:tplc="241A0003">
      <w:start w:val="1"/>
      <w:numFmt w:val="bullet"/>
      <w:lvlText w:val="o"/>
      <w:lvlJc w:val="left"/>
      <w:pPr>
        <w:ind w:left="720" w:hanging="360"/>
      </w:pPr>
      <w:rPr>
        <w:rFonts w:ascii="Courier New" w:hAnsi="Courier New" w:cs="Courier New"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06520DB"/>
    <w:multiLevelType w:val="hybridMultilevel"/>
    <w:tmpl w:val="E294D542"/>
    <w:lvl w:ilvl="0" w:tplc="62BC1D4A">
      <w:start w:val="3"/>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16F0D54"/>
    <w:multiLevelType w:val="hybridMultilevel"/>
    <w:tmpl w:val="17E2BF20"/>
    <w:lvl w:ilvl="0" w:tplc="310863DA">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135B4002"/>
    <w:multiLevelType w:val="hybridMultilevel"/>
    <w:tmpl w:val="94FAA50E"/>
    <w:lvl w:ilvl="0" w:tplc="241A000B">
      <w:start w:val="1"/>
      <w:numFmt w:val="bullet"/>
      <w:lvlText w:val=""/>
      <w:lvlJc w:val="left"/>
      <w:pPr>
        <w:ind w:left="720" w:hanging="360"/>
      </w:pPr>
      <w:rPr>
        <w:rFonts w:ascii="Wingdings" w:hAnsi="Wingdings"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57A10A6"/>
    <w:multiLevelType w:val="hybridMultilevel"/>
    <w:tmpl w:val="A50C48C4"/>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7" w15:restartNumberingAfterBreak="0">
    <w:nsid w:val="2E1D4445"/>
    <w:multiLevelType w:val="hybridMultilevel"/>
    <w:tmpl w:val="9E94327A"/>
    <w:lvl w:ilvl="0" w:tplc="12721F92">
      <w:start w:val="2"/>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32E1CB2"/>
    <w:multiLevelType w:val="hybridMultilevel"/>
    <w:tmpl w:val="FAB69A2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670343B"/>
    <w:multiLevelType w:val="hybridMultilevel"/>
    <w:tmpl w:val="0AF824AE"/>
    <w:lvl w:ilvl="0" w:tplc="B546E40A">
      <w:start w:val="1"/>
      <w:numFmt w:val="decimal"/>
      <w:lvlText w:val="%1."/>
      <w:lvlJc w:val="left"/>
      <w:pPr>
        <w:ind w:left="720" w:hanging="360"/>
      </w:pPr>
      <w:rPr>
        <w:rFonts w:ascii="Times New Roman" w:hAnsi="Times New Roman"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A21BD9"/>
    <w:multiLevelType w:val="hybridMultilevel"/>
    <w:tmpl w:val="869A4A6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15D3FF0"/>
    <w:multiLevelType w:val="hybridMultilevel"/>
    <w:tmpl w:val="5498A492"/>
    <w:lvl w:ilvl="0" w:tplc="65C812EC">
      <w:start w:val="2"/>
      <w:numFmt w:val="bullet"/>
      <w:lvlText w:val="-"/>
      <w:lvlJc w:val="left"/>
      <w:pPr>
        <w:ind w:left="720" w:hanging="360"/>
      </w:pPr>
      <w:rPr>
        <w:rFonts w:ascii="Times New Roman" w:eastAsia="Times New Roman" w:hAnsi="Times New Roman" w:cs="Times New Roman" w:hint="default"/>
        <w:b/>
        <w:i w:val="0"/>
        <w:sz w:val="16"/>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47EB7"/>
    <w:multiLevelType w:val="hybridMultilevel"/>
    <w:tmpl w:val="0ADE4D86"/>
    <w:lvl w:ilvl="0" w:tplc="777089C0">
      <w:start w:val="3"/>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4AF427A8"/>
    <w:multiLevelType w:val="hybridMultilevel"/>
    <w:tmpl w:val="4BF8ECDA"/>
    <w:lvl w:ilvl="0" w:tplc="BA4C7008">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5965D8"/>
    <w:multiLevelType w:val="multilevel"/>
    <w:tmpl w:val="92F6928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5" w15:restartNumberingAfterBreak="0">
    <w:nsid w:val="57731BA4"/>
    <w:multiLevelType w:val="hybridMultilevel"/>
    <w:tmpl w:val="16983A26"/>
    <w:lvl w:ilvl="0" w:tplc="0809000B">
      <w:start w:val="1"/>
      <w:numFmt w:val="bullet"/>
      <w:lvlText w:val=""/>
      <w:lvlJc w:val="left"/>
      <w:pPr>
        <w:ind w:left="763" w:hanging="360"/>
      </w:pPr>
      <w:rPr>
        <w:rFonts w:ascii="Wingdings" w:hAnsi="Wingdings"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16" w15:restartNumberingAfterBreak="0">
    <w:nsid w:val="57BA51AE"/>
    <w:multiLevelType w:val="hybridMultilevel"/>
    <w:tmpl w:val="6C100FF4"/>
    <w:name w:val="WW8Num2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59BF34A8"/>
    <w:multiLevelType w:val="hybridMultilevel"/>
    <w:tmpl w:val="A4DC0D2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6226209C"/>
    <w:multiLevelType w:val="hybridMultilevel"/>
    <w:tmpl w:val="8AEACF52"/>
    <w:lvl w:ilvl="0" w:tplc="65E69D64">
      <w:start w:val="8"/>
      <w:numFmt w:val="bullet"/>
      <w:lvlText w:val="-"/>
      <w:lvlJc w:val="left"/>
      <w:pPr>
        <w:ind w:left="720" w:hanging="360"/>
      </w:pPr>
      <w:rPr>
        <w:rFonts w:ascii="Arial Narrow" w:eastAsia="Times New Roman" w:hAnsi="Arial Narrow"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2B80AF1"/>
    <w:multiLevelType w:val="singleLevel"/>
    <w:tmpl w:val="8F7AB758"/>
    <w:lvl w:ilvl="0">
      <w:start w:val="1"/>
      <w:numFmt w:val="bullet"/>
      <w:lvlText w:val="-"/>
      <w:lvlJc w:val="left"/>
      <w:pPr>
        <w:tabs>
          <w:tab w:val="num" w:pos="360"/>
        </w:tabs>
        <w:ind w:left="0" w:firstLine="0"/>
      </w:pPr>
      <w:rPr>
        <w:rFonts w:ascii="Times New Roman" w:hAnsi="Times New Roman" w:cs="Times New Roman" w:hint="default"/>
      </w:rPr>
    </w:lvl>
  </w:abstractNum>
  <w:abstractNum w:abstractNumId="20" w15:restartNumberingAfterBreak="0">
    <w:nsid w:val="64BA78E6"/>
    <w:multiLevelType w:val="hybridMultilevel"/>
    <w:tmpl w:val="E3E087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5CA0D70"/>
    <w:multiLevelType w:val="singleLevel"/>
    <w:tmpl w:val="8F7AB758"/>
    <w:lvl w:ilvl="0">
      <w:start w:val="1"/>
      <w:numFmt w:val="bullet"/>
      <w:lvlText w:val="-"/>
      <w:lvlJc w:val="left"/>
      <w:pPr>
        <w:tabs>
          <w:tab w:val="num" w:pos="360"/>
        </w:tabs>
        <w:ind w:left="0" w:firstLine="0"/>
      </w:pPr>
      <w:rPr>
        <w:rFonts w:ascii="Times New Roman" w:hAnsi="Times New Roman" w:cs="Times New Roman" w:hint="default"/>
      </w:rPr>
    </w:lvl>
  </w:abstractNum>
  <w:abstractNum w:abstractNumId="22" w15:restartNumberingAfterBreak="0">
    <w:nsid w:val="778C127E"/>
    <w:multiLevelType w:val="hybridMultilevel"/>
    <w:tmpl w:val="0302A060"/>
    <w:lvl w:ilvl="0" w:tplc="B3427E04">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3" w15:restartNumberingAfterBreak="0">
    <w:nsid w:val="79452DC4"/>
    <w:multiLevelType w:val="hybridMultilevel"/>
    <w:tmpl w:val="97E24A2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2"/>
  </w:num>
  <w:num w:numId="2">
    <w:abstractNumId w:val="23"/>
  </w:num>
  <w:num w:numId="3">
    <w:abstractNumId w:val="8"/>
  </w:num>
  <w:num w:numId="4">
    <w:abstractNumId w:val="4"/>
  </w:num>
  <w:num w:numId="5">
    <w:abstractNumId w:val="7"/>
  </w:num>
  <w:num w:numId="6">
    <w:abstractNumId w:val="14"/>
  </w:num>
  <w:num w:numId="7">
    <w:abstractNumId w:val="0"/>
  </w:num>
  <w:num w:numId="8">
    <w:abstractNumId w:val="6"/>
  </w:num>
  <w:num w:numId="9">
    <w:abstractNumId w:val="21"/>
  </w:num>
  <w:num w:numId="10">
    <w:abstractNumId w:val="19"/>
  </w:num>
  <w:num w:numId="11">
    <w:abstractNumId w:val="17"/>
  </w:num>
  <w:num w:numId="12">
    <w:abstractNumId w:val="10"/>
  </w:num>
  <w:num w:numId="13">
    <w:abstractNumId w:val="20"/>
  </w:num>
  <w:num w:numId="14">
    <w:abstractNumId w:val="16"/>
  </w:num>
  <w:num w:numId="15">
    <w:abstractNumId w:val="12"/>
  </w:num>
  <w:num w:numId="16">
    <w:abstractNumId w:val="3"/>
  </w:num>
  <w:num w:numId="17">
    <w:abstractNumId w:val="15"/>
  </w:num>
  <w:num w:numId="18">
    <w:abstractNumId w:val="18"/>
  </w:num>
  <w:num w:numId="19">
    <w:abstractNumId w:val="13"/>
  </w:num>
  <w:num w:numId="20">
    <w:abstractNumId w:val="22"/>
  </w:num>
  <w:num w:numId="21">
    <w:abstractNumId w:val="5"/>
  </w:num>
  <w:num w:numId="22">
    <w:abstractNumId w:val="11"/>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it-IT"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F94"/>
    <w:rsid w:val="0000047A"/>
    <w:rsid w:val="00004B52"/>
    <w:rsid w:val="00011BA1"/>
    <w:rsid w:val="00011C80"/>
    <w:rsid w:val="00015C9B"/>
    <w:rsid w:val="00022FA8"/>
    <w:rsid w:val="00041891"/>
    <w:rsid w:val="00060E9C"/>
    <w:rsid w:val="0006366A"/>
    <w:rsid w:val="00074F94"/>
    <w:rsid w:val="000750B7"/>
    <w:rsid w:val="00080DCF"/>
    <w:rsid w:val="00083B2D"/>
    <w:rsid w:val="000860D8"/>
    <w:rsid w:val="000935A5"/>
    <w:rsid w:val="00093B58"/>
    <w:rsid w:val="000A095A"/>
    <w:rsid w:val="000B0A04"/>
    <w:rsid w:val="000B746D"/>
    <w:rsid w:val="000C693A"/>
    <w:rsid w:val="000D0D25"/>
    <w:rsid w:val="000D25F9"/>
    <w:rsid w:val="000D69B9"/>
    <w:rsid w:val="000E38AD"/>
    <w:rsid w:val="000E3F20"/>
    <w:rsid w:val="000E6278"/>
    <w:rsid w:val="000E758D"/>
    <w:rsid w:val="000E7F98"/>
    <w:rsid w:val="000F3D68"/>
    <w:rsid w:val="001002BE"/>
    <w:rsid w:val="00116248"/>
    <w:rsid w:val="00123186"/>
    <w:rsid w:val="00130242"/>
    <w:rsid w:val="001335E7"/>
    <w:rsid w:val="001361EA"/>
    <w:rsid w:val="00140C59"/>
    <w:rsid w:val="001522C2"/>
    <w:rsid w:val="00152BF6"/>
    <w:rsid w:val="0015326C"/>
    <w:rsid w:val="00164CE1"/>
    <w:rsid w:val="00167C0A"/>
    <w:rsid w:val="00173413"/>
    <w:rsid w:val="00181197"/>
    <w:rsid w:val="001865F5"/>
    <w:rsid w:val="00187D01"/>
    <w:rsid w:val="001974CE"/>
    <w:rsid w:val="001A0D00"/>
    <w:rsid w:val="001A0F04"/>
    <w:rsid w:val="001A1B70"/>
    <w:rsid w:val="001A4AFD"/>
    <w:rsid w:val="001A59F1"/>
    <w:rsid w:val="001A7B42"/>
    <w:rsid w:val="001B4E2C"/>
    <w:rsid w:val="001B4F0A"/>
    <w:rsid w:val="001C20F8"/>
    <w:rsid w:val="001C5BAD"/>
    <w:rsid w:val="001E4B71"/>
    <w:rsid w:val="001E67AF"/>
    <w:rsid w:val="0020279F"/>
    <w:rsid w:val="002030F7"/>
    <w:rsid w:val="00206B3A"/>
    <w:rsid w:val="0021198E"/>
    <w:rsid w:val="00216E81"/>
    <w:rsid w:val="00221EC3"/>
    <w:rsid w:val="0022343F"/>
    <w:rsid w:val="00242775"/>
    <w:rsid w:val="00242FA9"/>
    <w:rsid w:val="00257DDB"/>
    <w:rsid w:val="00265524"/>
    <w:rsid w:val="00267843"/>
    <w:rsid w:val="0027577B"/>
    <w:rsid w:val="00277FEB"/>
    <w:rsid w:val="00281A8C"/>
    <w:rsid w:val="002868ED"/>
    <w:rsid w:val="002A3B73"/>
    <w:rsid w:val="002A52A4"/>
    <w:rsid w:val="002C5821"/>
    <w:rsid w:val="002D3855"/>
    <w:rsid w:val="002E1DB8"/>
    <w:rsid w:val="002F3666"/>
    <w:rsid w:val="002F443B"/>
    <w:rsid w:val="003034C1"/>
    <w:rsid w:val="0030615B"/>
    <w:rsid w:val="00312D8B"/>
    <w:rsid w:val="00316E17"/>
    <w:rsid w:val="00320ABC"/>
    <w:rsid w:val="00326788"/>
    <w:rsid w:val="0032743D"/>
    <w:rsid w:val="003318E3"/>
    <w:rsid w:val="00333ADF"/>
    <w:rsid w:val="003413E5"/>
    <w:rsid w:val="00343C2B"/>
    <w:rsid w:val="003502FA"/>
    <w:rsid w:val="00351857"/>
    <w:rsid w:val="003541B8"/>
    <w:rsid w:val="00360177"/>
    <w:rsid w:val="00367A32"/>
    <w:rsid w:val="00373F95"/>
    <w:rsid w:val="00374B46"/>
    <w:rsid w:val="00376206"/>
    <w:rsid w:val="00377016"/>
    <w:rsid w:val="003773EE"/>
    <w:rsid w:val="00377A82"/>
    <w:rsid w:val="003833B5"/>
    <w:rsid w:val="00386C0C"/>
    <w:rsid w:val="00391319"/>
    <w:rsid w:val="0039433B"/>
    <w:rsid w:val="00395025"/>
    <w:rsid w:val="00396699"/>
    <w:rsid w:val="00397685"/>
    <w:rsid w:val="003A4BCE"/>
    <w:rsid w:val="003B3A68"/>
    <w:rsid w:val="003C122E"/>
    <w:rsid w:val="003D54F0"/>
    <w:rsid w:val="003D6444"/>
    <w:rsid w:val="003D789B"/>
    <w:rsid w:val="003E17D5"/>
    <w:rsid w:val="003F0CF0"/>
    <w:rsid w:val="003F1DDF"/>
    <w:rsid w:val="003F62DD"/>
    <w:rsid w:val="00403EC1"/>
    <w:rsid w:val="00404FEC"/>
    <w:rsid w:val="0040673D"/>
    <w:rsid w:val="00413045"/>
    <w:rsid w:val="00421E00"/>
    <w:rsid w:val="004365AD"/>
    <w:rsid w:val="0043792D"/>
    <w:rsid w:val="00440601"/>
    <w:rsid w:val="004421F7"/>
    <w:rsid w:val="00450F72"/>
    <w:rsid w:val="004553D2"/>
    <w:rsid w:val="004558B3"/>
    <w:rsid w:val="0046288A"/>
    <w:rsid w:val="004632B8"/>
    <w:rsid w:val="0046335F"/>
    <w:rsid w:val="00464D1F"/>
    <w:rsid w:val="00475663"/>
    <w:rsid w:val="00476509"/>
    <w:rsid w:val="00481695"/>
    <w:rsid w:val="004860B7"/>
    <w:rsid w:val="00487C3E"/>
    <w:rsid w:val="004936CB"/>
    <w:rsid w:val="004A2321"/>
    <w:rsid w:val="004A599F"/>
    <w:rsid w:val="004B0425"/>
    <w:rsid w:val="004B068E"/>
    <w:rsid w:val="004B36BC"/>
    <w:rsid w:val="004B3F81"/>
    <w:rsid w:val="004C031A"/>
    <w:rsid w:val="004C5054"/>
    <w:rsid w:val="004C50EC"/>
    <w:rsid w:val="004C6338"/>
    <w:rsid w:val="004D1FC5"/>
    <w:rsid w:val="004D79D7"/>
    <w:rsid w:val="004E1DEE"/>
    <w:rsid w:val="004F3E7B"/>
    <w:rsid w:val="004F6AC6"/>
    <w:rsid w:val="00504D98"/>
    <w:rsid w:val="00513281"/>
    <w:rsid w:val="00521744"/>
    <w:rsid w:val="005334EA"/>
    <w:rsid w:val="0053580D"/>
    <w:rsid w:val="005412E7"/>
    <w:rsid w:val="005440EF"/>
    <w:rsid w:val="00547B55"/>
    <w:rsid w:val="0055019E"/>
    <w:rsid w:val="00550529"/>
    <w:rsid w:val="005630F4"/>
    <w:rsid w:val="00566225"/>
    <w:rsid w:val="00566A52"/>
    <w:rsid w:val="00575AE0"/>
    <w:rsid w:val="00575FFE"/>
    <w:rsid w:val="005776D4"/>
    <w:rsid w:val="005923A5"/>
    <w:rsid w:val="005A5CDE"/>
    <w:rsid w:val="005A5D1F"/>
    <w:rsid w:val="005B5456"/>
    <w:rsid w:val="005C2594"/>
    <w:rsid w:val="005C628F"/>
    <w:rsid w:val="005E4714"/>
    <w:rsid w:val="00603D29"/>
    <w:rsid w:val="0060764C"/>
    <w:rsid w:val="00607A0C"/>
    <w:rsid w:val="00607D3A"/>
    <w:rsid w:val="00610D9B"/>
    <w:rsid w:val="00611908"/>
    <w:rsid w:val="00612098"/>
    <w:rsid w:val="00615E87"/>
    <w:rsid w:val="006264D7"/>
    <w:rsid w:val="00632678"/>
    <w:rsid w:val="00634CC9"/>
    <w:rsid w:val="00634FF8"/>
    <w:rsid w:val="006378E8"/>
    <w:rsid w:val="00640911"/>
    <w:rsid w:val="00651E4A"/>
    <w:rsid w:val="006571F7"/>
    <w:rsid w:val="006579F2"/>
    <w:rsid w:val="006624C8"/>
    <w:rsid w:val="0068488D"/>
    <w:rsid w:val="006853D1"/>
    <w:rsid w:val="006871FD"/>
    <w:rsid w:val="00694E81"/>
    <w:rsid w:val="006971F7"/>
    <w:rsid w:val="006A02E3"/>
    <w:rsid w:val="006A77FC"/>
    <w:rsid w:val="006B2ACD"/>
    <w:rsid w:val="006B4D25"/>
    <w:rsid w:val="006C29D1"/>
    <w:rsid w:val="006C48BC"/>
    <w:rsid w:val="006C541D"/>
    <w:rsid w:val="006C5CF3"/>
    <w:rsid w:val="006C7214"/>
    <w:rsid w:val="006D5160"/>
    <w:rsid w:val="006E2650"/>
    <w:rsid w:val="007129F7"/>
    <w:rsid w:val="007254C7"/>
    <w:rsid w:val="007377DA"/>
    <w:rsid w:val="00743052"/>
    <w:rsid w:val="00751161"/>
    <w:rsid w:val="00760261"/>
    <w:rsid w:val="00763CE9"/>
    <w:rsid w:val="00770C8F"/>
    <w:rsid w:val="00786D3C"/>
    <w:rsid w:val="007971BF"/>
    <w:rsid w:val="007A31A9"/>
    <w:rsid w:val="007A33CA"/>
    <w:rsid w:val="007A3FED"/>
    <w:rsid w:val="007B55AD"/>
    <w:rsid w:val="007D331D"/>
    <w:rsid w:val="007D3BD6"/>
    <w:rsid w:val="007E1DC6"/>
    <w:rsid w:val="00801964"/>
    <w:rsid w:val="00803A0B"/>
    <w:rsid w:val="00804C1A"/>
    <w:rsid w:val="00807F92"/>
    <w:rsid w:val="00810D50"/>
    <w:rsid w:val="00823367"/>
    <w:rsid w:val="00823777"/>
    <w:rsid w:val="008247CD"/>
    <w:rsid w:val="00831E86"/>
    <w:rsid w:val="00841A06"/>
    <w:rsid w:val="008445FC"/>
    <w:rsid w:val="00851140"/>
    <w:rsid w:val="00860C99"/>
    <w:rsid w:val="0086612B"/>
    <w:rsid w:val="008723FA"/>
    <w:rsid w:val="00872FF2"/>
    <w:rsid w:val="00874320"/>
    <w:rsid w:val="00883C2F"/>
    <w:rsid w:val="00891026"/>
    <w:rsid w:val="008A4D99"/>
    <w:rsid w:val="008B5636"/>
    <w:rsid w:val="008C1429"/>
    <w:rsid w:val="008D0F38"/>
    <w:rsid w:val="008D104B"/>
    <w:rsid w:val="008E46A6"/>
    <w:rsid w:val="008E73F3"/>
    <w:rsid w:val="008F3456"/>
    <w:rsid w:val="008F55AA"/>
    <w:rsid w:val="00900B7C"/>
    <w:rsid w:val="00900EC1"/>
    <w:rsid w:val="00907A39"/>
    <w:rsid w:val="00920386"/>
    <w:rsid w:val="00932145"/>
    <w:rsid w:val="0093459C"/>
    <w:rsid w:val="00936474"/>
    <w:rsid w:val="00937374"/>
    <w:rsid w:val="00943585"/>
    <w:rsid w:val="00945306"/>
    <w:rsid w:val="009557A2"/>
    <w:rsid w:val="009607DC"/>
    <w:rsid w:val="009647DE"/>
    <w:rsid w:val="00972344"/>
    <w:rsid w:val="00986535"/>
    <w:rsid w:val="0099681C"/>
    <w:rsid w:val="009A2CC6"/>
    <w:rsid w:val="009A7253"/>
    <w:rsid w:val="009C3ACD"/>
    <w:rsid w:val="009D094D"/>
    <w:rsid w:val="009D1C4E"/>
    <w:rsid w:val="009E3D0A"/>
    <w:rsid w:val="009E48C6"/>
    <w:rsid w:val="009E5D27"/>
    <w:rsid w:val="009E62C7"/>
    <w:rsid w:val="009F5690"/>
    <w:rsid w:val="009F5F4F"/>
    <w:rsid w:val="009F6607"/>
    <w:rsid w:val="009F79EA"/>
    <w:rsid w:val="00A0025E"/>
    <w:rsid w:val="00A004B0"/>
    <w:rsid w:val="00A02E2F"/>
    <w:rsid w:val="00A068A4"/>
    <w:rsid w:val="00A06C00"/>
    <w:rsid w:val="00A15733"/>
    <w:rsid w:val="00A218A9"/>
    <w:rsid w:val="00A240E3"/>
    <w:rsid w:val="00A31FB9"/>
    <w:rsid w:val="00A356FA"/>
    <w:rsid w:val="00A37710"/>
    <w:rsid w:val="00A37FF8"/>
    <w:rsid w:val="00A40597"/>
    <w:rsid w:val="00A40EB5"/>
    <w:rsid w:val="00A50F0E"/>
    <w:rsid w:val="00A74039"/>
    <w:rsid w:val="00A74FEE"/>
    <w:rsid w:val="00A826F4"/>
    <w:rsid w:val="00A96D17"/>
    <w:rsid w:val="00AA41B6"/>
    <w:rsid w:val="00AA487F"/>
    <w:rsid w:val="00AB0DEB"/>
    <w:rsid w:val="00AB2471"/>
    <w:rsid w:val="00AB5CA4"/>
    <w:rsid w:val="00AC0BA8"/>
    <w:rsid w:val="00AC4637"/>
    <w:rsid w:val="00AC5F1F"/>
    <w:rsid w:val="00AD01D8"/>
    <w:rsid w:val="00AD7D8E"/>
    <w:rsid w:val="00AF3AA9"/>
    <w:rsid w:val="00B03695"/>
    <w:rsid w:val="00B04E91"/>
    <w:rsid w:val="00B07D8A"/>
    <w:rsid w:val="00B13898"/>
    <w:rsid w:val="00B14333"/>
    <w:rsid w:val="00B205D7"/>
    <w:rsid w:val="00B24B17"/>
    <w:rsid w:val="00B27BE3"/>
    <w:rsid w:val="00B31610"/>
    <w:rsid w:val="00B31790"/>
    <w:rsid w:val="00B37360"/>
    <w:rsid w:val="00B50DCF"/>
    <w:rsid w:val="00B615EC"/>
    <w:rsid w:val="00B65E18"/>
    <w:rsid w:val="00B65E7A"/>
    <w:rsid w:val="00B663C8"/>
    <w:rsid w:val="00B7794B"/>
    <w:rsid w:val="00B84024"/>
    <w:rsid w:val="00B84DB0"/>
    <w:rsid w:val="00B86853"/>
    <w:rsid w:val="00B87527"/>
    <w:rsid w:val="00B92BD0"/>
    <w:rsid w:val="00BB04B5"/>
    <w:rsid w:val="00BB4C46"/>
    <w:rsid w:val="00BD082C"/>
    <w:rsid w:val="00BD6345"/>
    <w:rsid w:val="00BD7450"/>
    <w:rsid w:val="00BE4BCE"/>
    <w:rsid w:val="00C06B15"/>
    <w:rsid w:val="00C11729"/>
    <w:rsid w:val="00C173B0"/>
    <w:rsid w:val="00C22CAE"/>
    <w:rsid w:val="00C23184"/>
    <w:rsid w:val="00C257B3"/>
    <w:rsid w:val="00C3342C"/>
    <w:rsid w:val="00C42AC6"/>
    <w:rsid w:val="00C52C12"/>
    <w:rsid w:val="00C61294"/>
    <w:rsid w:val="00C64C89"/>
    <w:rsid w:val="00C7072F"/>
    <w:rsid w:val="00C77755"/>
    <w:rsid w:val="00C801A7"/>
    <w:rsid w:val="00C804F4"/>
    <w:rsid w:val="00C81F35"/>
    <w:rsid w:val="00C822C8"/>
    <w:rsid w:val="00C83EE3"/>
    <w:rsid w:val="00C96926"/>
    <w:rsid w:val="00C9709E"/>
    <w:rsid w:val="00CA7FE2"/>
    <w:rsid w:val="00CC2489"/>
    <w:rsid w:val="00CC689E"/>
    <w:rsid w:val="00CE2731"/>
    <w:rsid w:val="00CE78C0"/>
    <w:rsid w:val="00CE7C16"/>
    <w:rsid w:val="00CF06F6"/>
    <w:rsid w:val="00CF2104"/>
    <w:rsid w:val="00CF29BB"/>
    <w:rsid w:val="00CF3CE7"/>
    <w:rsid w:val="00D05710"/>
    <w:rsid w:val="00D113DB"/>
    <w:rsid w:val="00D1724E"/>
    <w:rsid w:val="00D20C94"/>
    <w:rsid w:val="00D261D6"/>
    <w:rsid w:val="00D27E82"/>
    <w:rsid w:val="00D302B3"/>
    <w:rsid w:val="00D36DCA"/>
    <w:rsid w:val="00D539BE"/>
    <w:rsid w:val="00D57EE2"/>
    <w:rsid w:val="00D64094"/>
    <w:rsid w:val="00D713E2"/>
    <w:rsid w:val="00D72B2A"/>
    <w:rsid w:val="00D847C5"/>
    <w:rsid w:val="00D858C7"/>
    <w:rsid w:val="00DA1DEC"/>
    <w:rsid w:val="00DB0139"/>
    <w:rsid w:val="00DB51DA"/>
    <w:rsid w:val="00DC73C0"/>
    <w:rsid w:val="00DD2652"/>
    <w:rsid w:val="00DD2F55"/>
    <w:rsid w:val="00DE4F60"/>
    <w:rsid w:val="00DE78D2"/>
    <w:rsid w:val="00DF0B1D"/>
    <w:rsid w:val="00DF16CC"/>
    <w:rsid w:val="00DF4193"/>
    <w:rsid w:val="00E063E2"/>
    <w:rsid w:val="00E17DCB"/>
    <w:rsid w:val="00E17FAD"/>
    <w:rsid w:val="00E21EC9"/>
    <w:rsid w:val="00E25964"/>
    <w:rsid w:val="00E30EB3"/>
    <w:rsid w:val="00E5422F"/>
    <w:rsid w:val="00E5610B"/>
    <w:rsid w:val="00E56DD4"/>
    <w:rsid w:val="00E67D19"/>
    <w:rsid w:val="00E71C1E"/>
    <w:rsid w:val="00E7272E"/>
    <w:rsid w:val="00E72F04"/>
    <w:rsid w:val="00E75CC4"/>
    <w:rsid w:val="00E770E1"/>
    <w:rsid w:val="00E83E73"/>
    <w:rsid w:val="00E8528A"/>
    <w:rsid w:val="00E90930"/>
    <w:rsid w:val="00E9171C"/>
    <w:rsid w:val="00EA394D"/>
    <w:rsid w:val="00EA7872"/>
    <w:rsid w:val="00EB4F2E"/>
    <w:rsid w:val="00EB6050"/>
    <w:rsid w:val="00ED09A3"/>
    <w:rsid w:val="00ED1E88"/>
    <w:rsid w:val="00ED66B7"/>
    <w:rsid w:val="00EE2586"/>
    <w:rsid w:val="00EE2ADB"/>
    <w:rsid w:val="00EE404C"/>
    <w:rsid w:val="00EE5509"/>
    <w:rsid w:val="00EF0032"/>
    <w:rsid w:val="00EF3E37"/>
    <w:rsid w:val="00F100F4"/>
    <w:rsid w:val="00F123FC"/>
    <w:rsid w:val="00F23E39"/>
    <w:rsid w:val="00F31381"/>
    <w:rsid w:val="00F338A0"/>
    <w:rsid w:val="00F35D0E"/>
    <w:rsid w:val="00F47EEC"/>
    <w:rsid w:val="00F544C0"/>
    <w:rsid w:val="00F5455D"/>
    <w:rsid w:val="00F54696"/>
    <w:rsid w:val="00F6161D"/>
    <w:rsid w:val="00F6177A"/>
    <w:rsid w:val="00F64F3A"/>
    <w:rsid w:val="00F65A0A"/>
    <w:rsid w:val="00F67DD3"/>
    <w:rsid w:val="00F72851"/>
    <w:rsid w:val="00F72EA9"/>
    <w:rsid w:val="00F7386C"/>
    <w:rsid w:val="00F76144"/>
    <w:rsid w:val="00F91726"/>
    <w:rsid w:val="00F97087"/>
    <w:rsid w:val="00FB48A8"/>
    <w:rsid w:val="00FB4B9E"/>
    <w:rsid w:val="00FB5130"/>
    <w:rsid w:val="00FC49D5"/>
    <w:rsid w:val="00FC7686"/>
    <w:rsid w:val="00FD4659"/>
    <w:rsid w:val="00FD46C5"/>
    <w:rsid w:val="00FD541F"/>
    <w:rsid w:val="00FE2AC2"/>
    <w:rsid w:val="00FE3D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8D66F"/>
  <w15:chartTrackingRefBased/>
  <w15:docId w15:val="{699EF193-2AE8-4EDA-B885-D6B6FEF6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F94"/>
    <w:pPr>
      <w:spacing w:after="200" w:line="276" w:lineRule="auto"/>
    </w:pPr>
  </w:style>
  <w:style w:type="paragraph" w:styleId="Heading1">
    <w:name w:val="heading 1"/>
    <w:basedOn w:val="Normal"/>
    <w:next w:val="Normal"/>
    <w:link w:val="Heading1Char"/>
    <w:uiPriority w:val="9"/>
    <w:qFormat/>
    <w:rsid w:val="00AC46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074F9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4F94"/>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074F94"/>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074F94"/>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Times 10 Point,Ref,4_G"/>
    <w:link w:val="Char2"/>
    <w:uiPriority w:val="99"/>
    <w:qFormat/>
    <w:rsid w:val="00074F94"/>
    <w:rPr>
      <w:rFonts w:cs="Times New Roman"/>
      <w:vertAlign w:val="superscript"/>
    </w:rPr>
  </w:style>
  <w:style w:type="paragraph" w:styleId="FootnoteText">
    <w:name w:val="footnote text"/>
    <w:aliases w:val="single space,Footnote Text Char Char Char,Footnote Text Char Char,Fußnote,Footnote,WB-Fußnotentext,WB-Fußnotentext Char Char,Fußnotentext Char,FOOTNOTES,fn,Geneva 9,Font: Geneva 9,Boston 10,f,Footnotes,single space Char,ft Char,ft,ADB"/>
    <w:basedOn w:val="Normal"/>
    <w:link w:val="FootnoteTextChar"/>
    <w:uiPriority w:val="99"/>
    <w:qFormat/>
    <w:rsid w:val="00074F94"/>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ingle space Char1,Footnote Text Char Char Char Char,Footnote Text Char Char Char1,Fußnote Char,Footnote Char,WB-Fußnotentext Char,WB-Fußnotentext Char Char Char,Fußnotentext Char Char,FOOTNOTES Char,fn Char,Geneva 9 Char,f Char"/>
    <w:basedOn w:val="DefaultParagraphFont"/>
    <w:link w:val="FootnoteText"/>
    <w:uiPriority w:val="99"/>
    <w:rsid w:val="00074F94"/>
    <w:rPr>
      <w:rFonts w:ascii="Times New Roman" w:eastAsia="Times New Roman" w:hAnsi="Times New Roman" w:cs="Times New Roman"/>
      <w:sz w:val="20"/>
      <w:szCs w:val="20"/>
      <w:lang w:eastAsia="en-GB"/>
    </w:rPr>
  </w:style>
  <w:style w:type="paragraph" w:styleId="ListParagraph">
    <w:name w:val="List Paragraph"/>
    <w:aliases w:val="Bullet OFM,List Paragraph1,List Paragraph (numbered (a)),Bullet List,Primus H 3,lp1,Use Case List Paragraph Char,Citation List,Use Case List Paragraph,555,AB List 1,Prgrf_UNDP,Bullet Points,Liste Paragraf,Liststycke SKL"/>
    <w:basedOn w:val="Normal"/>
    <w:link w:val="ListParagraphChar"/>
    <w:uiPriority w:val="34"/>
    <w:qFormat/>
    <w:rsid w:val="009557A2"/>
    <w:pPr>
      <w:ind w:left="720"/>
      <w:contextualSpacing/>
    </w:pPr>
  </w:style>
  <w:style w:type="character" w:styleId="Hyperlink">
    <w:name w:val="Hyperlink"/>
    <w:uiPriority w:val="99"/>
    <w:rsid w:val="00BB4C46"/>
    <w:rPr>
      <w:rFonts w:cs="Times New Roman"/>
      <w:color w:val="0000FF"/>
      <w:u w:val="single"/>
    </w:rPr>
  </w:style>
  <w:style w:type="character" w:customStyle="1" w:styleId="ListParagraphChar">
    <w:name w:val="List Paragraph Char"/>
    <w:aliases w:val="Bullet OFM Char,List Paragraph1 Char,List Paragraph (numbered (a)) Char,Bullet List Char,Primus H 3 Char,lp1 Char,Use Case List Paragraph Char Char,Citation List Char,Use Case List Paragraph Char1,555 Char,AB List 1 Char"/>
    <w:link w:val="ListParagraph"/>
    <w:uiPriority w:val="34"/>
    <w:qFormat/>
    <w:rsid w:val="009607DC"/>
  </w:style>
  <w:style w:type="character" w:customStyle="1" w:styleId="tlid-translation">
    <w:name w:val="tlid-translation"/>
    <w:basedOn w:val="DefaultParagraphFont"/>
    <w:rsid w:val="0030615B"/>
  </w:style>
  <w:style w:type="paragraph" w:styleId="Header">
    <w:name w:val="header"/>
    <w:basedOn w:val="Normal"/>
    <w:link w:val="HeaderChar"/>
    <w:uiPriority w:val="99"/>
    <w:unhideWhenUsed/>
    <w:rsid w:val="00A15733"/>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5733"/>
  </w:style>
  <w:style w:type="paragraph" w:styleId="Footer">
    <w:name w:val="footer"/>
    <w:basedOn w:val="Normal"/>
    <w:link w:val="FooterChar"/>
    <w:uiPriority w:val="99"/>
    <w:unhideWhenUsed/>
    <w:rsid w:val="00A15733"/>
    <w:pPr>
      <w:tabs>
        <w:tab w:val="center" w:pos="4536"/>
        <w:tab w:val="right" w:pos="9072"/>
      </w:tabs>
      <w:spacing w:after="0" w:line="240" w:lineRule="auto"/>
    </w:pPr>
  </w:style>
  <w:style w:type="character" w:customStyle="1" w:styleId="FooterChar">
    <w:name w:val="Footer Char"/>
    <w:basedOn w:val="DefaultParagraphFont"/>
    <w:link w:val="Footer"/>
    <w:uiPriority w:val="99"/>
    <w:rsid w:val="00A15733"/>
  </w:style>
  <w:style w:type="paragraph" w:styleId="BodyText2">
    <w:name w:val="Body Text 2"/>
    <w:basedOn w:val="Normal"/>
    <w:link w:val="BodyText2Char"/>
    <w:uiPriority w:val="99"/>
    <w:unhideWhenUsed/>
    <w:rsid w:val="00AC4637"/>
    <w:pPr>
      <w:spacing w:after="120" w:line="480" w:lineRule="auto"/>
    </w:pPr>
  </w:style>
  <w:style w:type="character" w:customStyle="1" w:styleId="BodyText2Char">
    <w:name w:val="Body Text 2 Char"/>
    <w:basedOn w:val="DefaultParagraphFont"/>
    <w:link w:val="BodyText2"/>
    <w:uiPriority w:val="99"/>
    <w:rsid w:val="00AC4637"/>
  </w:style>
  <w:style w:type="paragraph" w:customStyle="1" w:styleId="Annexetitle">
    <w:name w:val="Annexe_title"/>
    <w:basedOn w:val="Heading1"/>
    <w:next w:val="Normal"/>
    <w:rsid w:val="00AC4637"/>
    <w:pPr>
      <w:keepNext w:val="0"/>
      <w:keepLines w:val="0"/>
      <w:suppressAutoHyphens/>
      <w:spacing w:before="0" w:line="240" w:lineRule="auto"/>
      <w:jc w:val="center"/>
    </w:pPr>
    <w:rPr>
      <w:rFonts w:ascii="Times New Roman" w:eastAsia="Times New Roman" w:hAnsi="Times New Roman" w:cs="Times New Roman"/>
      <w:bCs/>
      <w:color w:val="auto"/>
      <w:kern w:val="1"/>
      <w:sz w:val="24"/>
      <w:szCs w:val="20"/>
      <w:lang w:val="en-US" w:eastAsia="ar-SA"/>
    </w:rPr>
  </w:style>
  <w:style w:type="character" w:customStyle="1" w:styleId="Heading1Char">
    <w:name w:val="Heading 1 Char"/>
    <w:basedOn w:val="DefaultParagraphFont"/>
    <w:link w:val="Heading1"/>
    <w:uiPriority w:val="9"/>
    <w:rsid w:val="00AC4637"/>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6571F7"/>
    <w:rPr>
      <w:sz w:val="16"/>
      <w:szCs w:val="16"/>
    </w:rPr>
  </w:style>
  <w:style w:type="paragraph" w:styleId="CommentText">
    <w:name w:val="annotation text"/>
    <w:basedOn w:val="Normal"/>
    <w:link w:val="CommentTextChar"/>
    <w:uiPriority w:val="99"/>
    <w:unhideWhenUsed/>
    <w:rsid w:val="006571F7"/>
    <w:pPr>
      <w:spacing w:line="240" w:lineRule="auto"/>
    </w:pPr>
    <w:rPr>
      <w:sz w:val="20"/>
      <w:szCs w:val="20"/>
    </w:rPr>
  </w:style>
  <w:style w:type="character" w:customStyle="1" w:styleId="CommentTextChar">
    <w:name w:val="Comment Text Char"/>
    <w:basedOn w:val="DefaultParagraphFont"/>
    <w:link w:val="CommentText"/>
    <w:uiPriority w:val="99"/>
    <w:rsid w:val="006571F7"/>
    <w:rPr>
      <w:sz w:val="20"/>
      <w:szCs w:val="20"/>
    </w:rPr>
  </w:style>
  <w:style w:type="paragraph" w:styleId="CommentSubject">
    <w:name w:val="annotation subject"/>
    <w:basedOn w:val="CommentText"/>
    <w:next w:val="CommentText"/>
    <w:link w:val="CommentSubjectChar"/>
    <w:uiPriority w:val="99"/>
    <w:semiHidden/>
    <w:unhideWhenUsed/>
    <w:rsid w:val="006571F7"/>
    <w:rPr>
      <w:b/>
      <w:bCs/>
    </w:rPr>
  </w:style>
  <w:style w:type="character" w:customStyle="1" w:styleId="CommentSubjectChar">
    <w:name w:val="Comment Subject Char"/>
    <w:basedOn w:val="CommentTextChar"/>
    <w:link w:val="CommentSubject"/>
    <w:uiPriority w:val="99"/>
    <w:semiHidden/>
    <w:rsid w:val="006571F7"/>
    <w:rPr>
      <w:b/>
      <w:bCs/>
      <w:sz w:val="20"/>
      <w:szCs w:val="20"/>
    </w:rPr>
  </w:style>
  <w:style w:type="paragraph" w:styleId="BalloonText">
    <w:name w:val="Balloon Text"/>
    <w:basedOn w:val="Normal"/>
    <w:link w:val="BalloonTextChar"/>
    <w:uiPriority w:val="99"/>
    <w:semiHidden/>
    <w:unhideWhenUsed/>
    <w:rsid w:val="00657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1F7"/>
    <w:rPr>
      <w:rFonts w:ascii="Segoe UI" w:hAnsi="Segoe UI" w:cs="Segoe UI"/>
      <w:sz w:val="18"/>
      <w:szCs w:val="18"/>
    </w:rPr>
  </w:style>
  <w:style w:type="paragraph" w:styleId="NoSpacing">
    <w:name w:val="No Spacing"/>
    <w:link w:val="NoSpacingChar"/>
    <w:uiPriority w:val="1"/>
    <w:qFormat/>
    <w:rsid w:val="003D6444"/>
    <w:pPr>
      <w:spacing w:after="0" w:line="240" w:lineRule="auto"/>
    </w:pPr>
  </w:style>
  <w:style w:type="character" w:customStyle="1" w:styleId="NoSpacingChar">
    <w:name w:val="No Spacing Char"/>
    <w:basedOn w:val="DefaultParagraphFont"/>
    <w:link w:val="NoSpacing"/>
    <w:uiPriority w:val="1"/>
    <w:locked/>
    <w:rsid w:val="004632B8"/>
  </w:style>
  <w:style w:type="paragraph" w:customStyle="1" w:styleId="Char2">
    <w:name w:val="Char2"/>
    <w:basedOn w:val="Normal"/>
    <w:link w:val="FootnoteReference"/>
    <w:uiPriority w:val="99"/>
    <w:rsid w:val="004632B8"/>
    <w:pPr>
      <w:spacing w:after="160" w:line="240" w:lineRule="exact"/>
    </w:pPr>
    <w:rPr>
      <w:rFonts w:cs="Times New Roman"/>
      <w:vertAlign w:val="superscript"/>
    </w:rPr>
  </w:style>
  <w:style w:type="paragraph" w:customStyle="1" w:styleId="Default">
    <w:name w:val="Default"/>
    <w:rsid w:val="00267843"/>
    <w:pPr>
      <w:autoSpaceDE w:val="0"/>
      <w:autoSpaceDN w:val="0"/>
      <w:adjustRightInd w:val="0"/>
      <w:spacing w:after="0" w:line="240" w:lineRule="auto"/>
    </w:pPr>
    <w:rPr>
      <w:rFonts w:ascii="EUAlbertina" w:eastAsia="Calibri" w:hAnsi="EUAlbertina" w:cs="EUAlbertina"/>
      <w:color w:val="000000"/>
      <w:sz w:val="24"/>
      <w:szCs w:val="24"/>
      <w:lang w:val="en-US"/>
    </w:rPr>
  </w:style>
  <w:style w:type="table" w:styleId="TableGrid">
    <w:name w:val="Table Grid"/>
    <w:basedOn w:val="TableNormal"/>
    <w:uiPriority w:val="39"/>
    <w:rsid w:val="00B65E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334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542">
      <w:bodyDiv w:val="1"/>
      <w:marLeft w:val="0"/>
      <w:marRight w:val="0"/>
      <w:marTop w:val="0"/>
      <w:marBottom w:val="0"/>
      <w:divBdr>
        <w:top w:val="none" w:sz="0" w:space="0" w:color="auto"/>
        <w:left w:val="none" w:sz="0" w:space="0" w:color="auto"/>
        <w:bottom w:val="none" w:sz="0" w:space="0" w:color="auto"/>
        <w:right w:val="none" w:sz="0" w:space="0" w:color="auto"/>
      </w:divBdr>
    </w:div>
    <w:div w:id="627393113">
      <w:bodyDiv w:val="1"/>
      <w:marLeft w:val="0"/>
      <w:marRight w:val="0"/>
      <w:marTop w:val="0"/>
      <w:marBottom w:val="0"/>
      <w:divBdr>
        <w:top w:val="none" w:sz="0" w:space="0" w:color="auto"/>
        <w:left w:val="none" w:sz="0" w:space="0" w:color="auto"/>
        <w:bottom w:val="none" w:sz="0" w:space="0" w:color="auto"/>
        <w:right w:val="none" w:sz="0" w:space="0" w:color="auto"/>
      </w:divBdr>
    </w:div>
    <w:div w:id="654651866">
      <w:bodyDiv w:val="1"/>
      <w:marLeft w:val="0"/>
      <w:marRight w:val="0"/>
      <w:marTop w:val="0"/>
      <w:marBottom w:val="0"/>
      <w:divBdr>
        <w:top w:val="none" w:sz="0" w:space="0" w:color="auto"/>
        <w:left w:val="none" w:sz="0" w:space="0" w:color="auto"/>
        <w:bottom w:val="none" w:sz="0" w:space="0" w:color="auto"/>
        <w:right w:val="none" w:sz="0" w:space="0" w:color="auto"/>
      </w:divBdr>
    </w:div>
    <w:div w:id="1656640358">
      <w:bodyDiv w:val="1"/>
      <w:marLeft w:val="0"/>
      <w:marRight w:val="0"/>
      <w:marTop w:val="0"/>
      <w:marBottom w:val="0"/>
      <w:divBdr>
        <w:top w:val="none" w:sz="0" w:space="0" w:color="auto"/>
        <w:left w:val="none" w:sz="0" w:space="0" w:color="auto"/>
        <w:bottom w:val="none" w:sz="0" w:space="0" w:color="auto"/>
        <w:right w:val="none" w:sz="0" w:space="0" w:color="auto"/>
      </w:divBdr>
    </w:div>
    <w:div w:id="1884512383">
      <w:bodyDiv w:val="1"/>
      <w:marLeft w:val="0"/>
      <w:marRight w:val="0"/>
      <w:marTop w:val="0"/>
      <w:marBottom w:val="0"/>
      <w:divBdr>
        <w:top w:val="none" w:sz="0" w:space="0" w:color="auto"/>
        <w:left w:val="none" w:sz="0" w:space="0" w:color="auto"/>
        <w:bottom w:val="none" w:sz="0" w:space="0" w:color="auto"/>
        <w:right w:val="none" w:sz="0" w:space="0" w:color="auto"/>
      </w:divBdr>
    </w:div>
    <w:div w:id="2036883846">
      <w:bodyDiv w:val="1"/>
      <w:marLeft w:val="0"/>
      <w:marRight w:val="0"/>
      <w:marTop w:val="0"/>
      <w:marBottom w:val="0"/>
      <w:divBdr>
        <w:top w:val="none" w:sz="0" w:space="0" w:color="auto"/>
        <w:left w:val="none" w:sz="0" w:space="0" w:color="auto"/>
        <w:bottom w:val="none" w:sz="0" w:space="0" w:color="auto"/>
        <w:right w:val="none" w:sz="0" w:space="0" w:color="auto"/>
      </w:divBdr>
    </w:div>
    <w:div w:id="204088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anja.putnik@mduls.gov.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winnning@mfin.gov.r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ecosoc/sites/www.un.org.ecosoc/files/files/en/qcpr/doco-summary-brief-on-maps-march2016.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lobalgoals.org/" TargetMode="External"/><Relationship Id="rId4" Type="http://schemas.openxmlformats.org/officeDocument/2006/relationships/settings" Target="settings.xml"/><Relationship Id="rId9" Type="http://schemas.openxmlformats.org/officeDocument/2006/relationships/hyperlink" Target="https://sustainabledevelopment.un.org/post2015/transformingourworl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88AA5-3BBD-4BDE-940B-DA1CA673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10869</Words>
  <Characters>61958</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Hewlett-Packard Company</Company>
  <LinksUpToDate>false</LinksUpToDate>
  <CharactersWithSpaces>72682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Vukčević</dc:creator>
  <cp:keywords/>
  <dc:description/>
  <cp:lastModifiedBy>Milica Kuzmanović</cp:lastModifiedBy>
  <cp:revision>4</cp:revision>
  <cp:lastPrinted>2021-04-26T07:21:00Z</cp:lastPrinted>
  <dcterms:created xsi:type="dcterms:W3CDTF">2021-07-09T11:19:00Z</dcterms:created>
  <dcterms:modified xsi:type="dcterms:W3CDTF">2021-07-29T06:25:00Z</dcterms:modified>
</cp:coreProperties>
</file>